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E7" w:rsidRDefault="00CA47E7" w:rsidP="00CA47E7">
      <w:pPr>
        <w:spacing w:after="0" w:line="240" w:lineRule="auto"/>
        <w:rPr>
          <w:rStyle w:val="FontStyle11"/>
          <w:sz w:val="24"/>
          <w:szCs w:val="24"/>
        </w:rPr>
      </w:pPr>
    </w:p>
    <w:p w:rsidR="00CA47E7" w:rsidRDefault="00CA47E7" w:rsidP="00CA47E7">
      <w:pPr>
        <w:spacing w:after="37" w:line="244" w:lineRule="auto"/>
        <w:ind w:right="-31"/>
        <w:rPr>
          <w:rFonts w:eastAsia="Times New Roman"/>
          <w:b/>
          <w:lang w:eastAsia="lt-LT"/>
        </w:rPr>
      </w:pPr>
      <w:r>
        <w:rPr>
          <w:rStyle w:val="FontStyle11"/>
          <w:b/>
          <w:sz w:val="24"/>
          <w:szCs w:val="24"/>
        </w:rPr>
        <w:tab/>
      </w:r>
      <w:r>
        <w:rPr>
          <w:rStyle w:val="FontStyle11"/>
          <w:b/>
          <w:sz w:val="24"/>
          <w:szCs w:val="24"/>
        </w:rPr>
        <w:tab/>
      </w:r>
      <w:r>
        <w:rPr>
          <w:rStyle w:val="FontStyle11"/>
          <w:b/>
          <w:sz w:val="24"/>
          <w:szCs w:val="24"/>
        </w:rPr>
        <w:tab/>
      </w:r>
      <w:r>
        <w:rPr>
          <w:rStyle w:val="FontStyle11"/>
          <w:b/>
          <w:sz w:val="24"/>
          <w:szCs w:val="24"/>
        </w:rPr>
        <w:tab/>
      </w:r>
      <w:r>
        <w:rPr>
          <w:rFonts w:ascii="Times New Roman" w:hAnsi="Times New Roman"/>
          <w:sz w:val="24"/>
          <w:szCs w:val="24"/>
        </w:rPr>
        <w:t xml:space="preserve">SUDERINTA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Utenos rajono savivaldybės tarybos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 m rugsėjo 27 d. sprendimu Nr. TS-237</w:t>
      </w:r>
    </w:p>
    <w:p w:rsidR="00CA47E7" w:rsidRDefault="00CA47E7" w:rsidP="00CA47E7">
      <w:pPr>
        <w:pStyle w:val="Style1"/>
        <w:widowControl/>
        <w:spacing w:line="240" w:lineRule="auto"/>
        <w:ind w:right="10"/>
        <w:jc w:val="center"/>
        <w:rPr>
          <w:rStyle w:val="FontStyle11"/>
          <w:sz w:val="24"/>
          <w:szCs w:val="24"/>
        </w:rPr>
      </w:pPr>
    </w:p>
    <w:p w:rsidR="00CA47E7" w:rsidRDefault="00CA47E7" w:rsidP="0043182D">
      <w:pPr>
        <w:pStyle w:val="Style1"/>
        <w:widowControl/>
        <w:spacing w:line="240" w:lineRule="auto"/>
        <w:ind w:right="10"/>
        <w:jc w:val="center"/>
        <w:rPr>
          <w:rStyle w:val="FontStyle11"/>
          <w:b/>
          <w:sz w:val="24"/>
          <w:szCs w:val="24"/>
        </w:rPr>
      </w:pPr>
      <w:r>
        <w:rPr>
          <w:rStyle w:val="FontStyle11"/>
          <w:b/>
          <w:sz w:val="24"/>
          <w:szCs w:val="24"/>
        </w:rPr>
        <w:t>UTENOS DAUGIAFUNKCIO SPORTO CENTRO</w:t>
      </w:r>
    </w:p>
    <w:p w:rsidR="00CA47E7" w:rsidRDefault="00CA47E7" w:rsidP="0043182D">
      <w:pPr>
        <w:pStyle w:val="Style1"/>
        <w:widowControl/>
        <w:spacing w:line="240" w:lineRule="auto"/>
        <w:ind w:right="10"/>
        <w:jc w:val="center"/>
        <w:rPr>
          <w:rStyle w:val="FontStyle11"/>
          <w:b/>
          <w:sz w:val="24"/>
          <w:szCs w:val="24"/>
        </w:rPr>
      </w:pPr>
      <w:r>
        <w:rPr>
          <w:rStyle w:val="FontStyle11"/>
          <w:b/>
          <w:sz w:val="24"/>
          <w:szCs w:val="24"/>
        </w:rPr>
        <w:t>2018– 2019 M. M. SPORTINIO UGDYMO PLANAS</w:t>
      </w:r>
    </w:p>
    <w:p w:rsidR="00CA47E7" w:rsidRDefault="00CA47E7" w:rsidP="0043182D">
      <w:pPr>
        <w:pStyle w:val="Style2"/>
        <w:widowControl/>
        <w:spacing w:line="240" w:lineRule="exact"/>
        <w:ind w:right="29"/>
        <w:jc w:val="center"/>
      </w:pPr>
    </w:p>
    <w:p w:rsidR="00CA47E7" w:rsidRDefault="00CA47E7" w:rsidP="00CA47E7">
      <w:pPr>
        <w:pStyle w:val="Style2"/>
        <w:widowControl/>
        <w:spacing w:before="38" w:line="240" w:lineRule="auto"/>
        <w:ind w:right="29"/>
        <w:jc w:val="center"/>
        <w:rPr>
          <w:rStyle w:val="FontStyle11"/>
          <w:b/>
          <w:sz w:val="24"/>
          <w:szCs w:val="24"/>
        </w:rPr>
      </w:pPr>
      <w:r>
        <w:rPr>
          <w:rStyle w:val="FontStyle11"/>
          <w:b/>
          <w:sz w:val="24"/>
          <w:szCs w:val="24"/>
        </w:rPr>
        <w:t xml:space="preserve">I SKYRIUS </w:t>
      </w:r>
      <w:r>
        <w:rPr>
          <w:rStyle w:val="FontStyle11"/>
          <w:b/>
          <w:sz w:val="24"/>
          <w:szCs w:val="24"/>
        </w:rPr>
        <w:br/>
        <w:t>BENDROSIOS NUOSTATOS</w:t>
      </w:r>
    </w:p>
    <w:p w:rsidR="00CA47E7" w:rsidRDefault="00CA47E7" w:rsidP="00CA47E7">
      <w:pPr>
        <w:pStyle w:val="Style2"/>
        <w:widowControl/>
        <w:spacing w:before="38" w:line="240" w:lineRule="auto"/>
        <w:ind w:right="29"/>
        <w:jc w:val="center"/>
        <w:rPr>
          <w:rStyle w:val="FontStyle11"/>
        </w:rPr>
      </w:pPr>
    </w:p>
    <w:p w:rsidR="00CA47E7" w:rsidRDefault="00CA47E7" w:rsidP="00CA47E7">
      <w:pPr>
        <w:pStyle w:val="Style1"/>
        <w:widowControl/>
        <w:numPr>
          <w:ilvl w:val="0"/>
          <w:numId w:val="2"/>
        </w:numPr>
        <w:tabs>
          <w:tab w:val="left" w:pos="284"/>
          <w:tab w:val="left" w:pos="1134"/>
        </w:tabs>
        <w:spacing w:line="240" w:lineRule="auto"/>
        <w:ind w:left="0" w:right="11" w:firstLine="851"/>
        <w:jc w:val="both"/>
        <w:rPr>
          <w:rStyle w:val="FontStyle11"/>
          <w:sz w:val="24"/>
          <w:szCs w:val="24"/>
        </w:rPr>
      </w:pPr>
      <w:r>
        <w:rPr>
          <w:rStyle w:val="FontStyle11"/>
          <w:sz w:val="24"/>
          <w:szCs w:val="24"/>
        </w:rPr>
        <w:t xml:space="preserve">Utenos </w:t>
      </w:r>
      <w:proofErr w:type="spellStart"/>
      <w:r>
        <w:rPr>
          <w:rStyle w:val="FontStyle11"/>
          <w:sz w:val="24"/>
          <w:szCs w:val="24"/>
        </w:rPr>
        <w:t>daugiafunkcio</w:t>
      </w:r>
      <w:proofErr w:type="spellEnd"/>
      <w:r>
        <w:rPr>
          <w:rStyle w:val="FontStyle11"/>
          <w:sz w:val="24"/>
          <w:szCs w:val="24"/>
        </w:rPr>
        <w:t xml:space="preserve"> sporto centro (toliau – Centras) sportinio ugdymo planas (toliau – Ugdymo planas) skirtas įgyvendinti formalųjį švietimą papildančio sportinio ugdymo dviračių, dziudo, karate imtynių, krepšinio, lengvosios atletikos, plaukimo, rankinio, slidinėjimo, stalo teniso, teniso programas. </w:t>
      </w:r>
    </w:p>
    <w:p w:rsidR="00CA47E7" w:rsidRDefault="00CA47E7" w:rsidP="00CA47E7">
      <w:pPr>
        <w:pStyle w:val="Style1"/>
        <w:widowControl/>
        <w:numPr>
          <w:ilvl w:val="0"/>
          <w:numId w:val="2"/>
        </w:numPr>
        <w:tabs>
          <w:tab w:val="left" w:pos="426"/>
          <w:tab w:val="left" w:pos="1134"/>
        </w:tabs>
        <w:spacing w:line="240" w:lineRule="auto"/>
        <w:ind w:left="0" w:right="11" w:firstLine="851"/>
        <w:jc w:val="both"/>
        <w:rPr>
          <w:rStyle w:val="FontStyle11"/>
          <w:sz w:val="24"/>
          <w:szCs w:val="24"/>
        </w:rPr>
      </w:pPr>
      <w:r>
        <w:rPr>
          <w:rStyle w:val="FontStyle11"/>
          <w:sz w:val="24"/>
          <w:szCs w:val="24"/>
        </w:rPr>
        <w:t>Ugdymo plane apibrėžiamas sportinio ugdymo grupių sudarymas ir  Centro ugdytinių (toliau – sportininkų)  sportinių pasiekimų vertinimas, numatoma sportinio ugdymo trukmė, apimtis ir kiti sportinio ugdymo ypatumai.</w:t>
      </w:r>
    </w:p>
    <w:p w:rsidR="00CA47E7" w:rsidRDefault="00CA47E7" w:rsidP="00CA47E7">
      <w:pPr>
        <w:pStyle w:val="Style1"/>
        <w:widowControl/>
        <w:numPr>
          <w:ilvl w:val="0"/>
          <w:numId w:val="2"/>
        </w:numPr>
        <w:tabs>
          <w:tab w:val="left" w:pos="426"/>
          <w:tab w:val="left" w:pos="1134"/>
        </w:tabs>
        <w:spacing w:line="240" w:lineRule="auto"/>
        <w:ind w:left="0" w:right="11" w:firstLine="851"/>
        <w:jc w:val="both"/>
        <w:rPr>
          <w:rStyle w:val="FontStyle11"/>
          <w:sz w:val="24"/>
          <w:szCs w:val="24"/>
        </w:rPr>
      </w:pPr>
      <w:r>
        <w:rPr>
          <w:rStyle w:val="FontStyle11"/>
          <w:sz w:val="24"/>
          <w:szCs w:val="24"/>
        </w:rPr>
        <w:t>Centro Ugdymo planas sudaromas vadovaujantis Sportinio ugdymo organizavimo rekomendacijomis, patvirtintomis Kūno kultūros ir sporto departamento prie Lietuvos Respublikos Vyriausybės generalinio direktoriaus 2014 m. gegužės 23 d. įsakymu Nr. V-219 „</w:t>
      </w:r>
      <w:r>
        <w:t>Dėl Sportinio ugdymo organizavimo rekomendacijų tvirtinimo“</w:t>
      </w:r>
      <w:r>
        <w:rPr>
          <w:rStyle w:val="FontStyle11"/>
          <w:sz w:val="24"/>
          <w:szCs w:val="24"/>
        </w:rPr>
        <w:t xml:space="preserve"> (toliau - Rekomendacijos), Utenos </w:t>
      </w:r>
      <w:proofErr w:type="spellStart"/>
      <w:r>
        <w:rPr>
          <w:rStyle w:val="FontStyle11"/>
          <w:sz w:val="24"/>
          <w:szCs w:val="24"/>
        </w:rPr>
        <w:t>daugiafunkcio</w:t>
      </w:r>
      <w:proofErr w:type="spellEnd"/>
      <w:r>
        <w:rPr>
          <w:rStyle w:val="FontStyle11"/>
          <w:sz w:val="24"/>
          <w:szCs w:val="24"/>
        </w:rPr>
        <w:t xml:space="preserve"> sporto centro nuostatais, patvirtintais Utenos rajono savivaldybės tarybos 2017 m. kovo 30 d.  sprendimu  Nr. TS-81 </w:t>
      </w:r>
      <w:r>
        <w:t xml:space="preserve">„Dėl Utenos </w:t>
      </w:r>
      <w:proofErr w:type="spellStart"/>
      <w:r>
        <w:t>daugiafunkcio</w:t>
      </w:r>
      <w:proofErr w:type="spellEnd"/>
      <w:r>
        <w:t xml:space="preserve"> sporto centro nuostatų patvirtinimo“</w:t>
      </w:r>
      <w:r>
        <w:rPr>
          <w:rStyle w:val="FontStyle11"/>
          <w:sz w:val="24"/>
          <w:szCs w:val="24"/>
        </w:rPr>
        <w:t xml:space="preserve"> ir kitais teisės aktais.</w:t>
      </w:r>
    </w:p>
    <w:p w:rsidR="00CA47E7" w:rsidRDefault="00CA47E7" w:rsidP="00CA47E7">
      <w:pPr>
        <w:pStyle w:val="Style2"/>
        <w:widowControl/>
        <w:numPr>
          <w:ilvl w:val="0"/>
          <w:numId w:val="2"/>
        </w:numPr>
        <w:tabs>
          <w:tab w:val="left" w:pos="1134"/>
          <w:tab w:val="left" w:pos="1276"/>
        </w:tabs>
        <w:spacing w:line="240" w:lineRule="auto"/>
        <w:ind w:left="284" w:right="14" w:firstLine="567"/>
        <w:rPr>
          <w:rStyle w:val="FontStyle11"/>
          <w:sz w:val="24"/>
          <w:szCs w:val="24"/>
        </w:rPr>
      </w:pPr>
      <w:r>
        <w:rPr>
          <w:rStyle w:val="FontStyle11"/>
          <w:sz w:val="24"/>
          <w:szCs w:val="24"/>
        </w:rPr>
        <w:t>Ugdymo plane vartojamos sąvokos:</w:t>
      </w:r>
    </w:p>
    <w:p w:rsidR="00CA47E7" w:rsidRDefault="00CA47E7" w:rsidP="00CA47E7">
      <w:pPr>
        <w:pStyle w:val="Style2"/>
        <w:widowControl/>
        <w:numPr>
          <w:ilvl w:val="1"/>
          <w:numId w:val="2"/>
        </w:numPr>
        <w:tabs>
          <w:tab w:val="left" w:pos="993"/>
          <w:tab w:val="left" w:pos="1134"/>
        </w:tabs>
        <w:spacing w:line="240" w:lineRule="auto"/>
        <w:ind w:left="0" w:right="14" w:firstLine="851"/>
        <w:rPr>
          <w:rStyle w:val="FontStyle11"/>
          <w:sz w:val="24"/>
          <w:szCs w:val="24"/>
        </w:rPr>
      </w:pPr>
      <w:r>
        <w:rPr>
          <w:rStyle w:val="FontStyle11"/>
          <w:b/>
          <w:sz w:val="24"/>
          <w:szCs w:val="24"/>
        </w:rPr>
        <w:t xml:space="preserve">Treniruotė </w:t>
      </w:r>
      <w:r>
        <w:rPr>
          <w:rStyle w:val="FontStyle11"/>
          <w:sz w:val="24"/>
          <w:szCs w:val="24"/>
        </w:rPr>
        <w:t xml:space="preserve">– specializuotas pedagoginis procesas, ilgalaikis sistemingas sportininko fizinių ir psichinių ypatybių tobulinimas geriems pasirinktos sporto šakos rezultatams pasiekti. </w:t>
      </w:r>
    </w:p>
    <w:p w:rsidR="00CA47E7" w:rsidRDefault="00CA47E7" w:rsidP="00CA47E7">
      <w:pPr>
        <w:pStyle w:val="Style2"/>
        <w:widowControl/>
        <w:numPr>
          <w:ilvl w:val="0"/>
          <w:numId w:val="2"/>
        </w:numPr>
        <w:tabs>
          <w:tab w:val="left" w:pos="426"/>
          <w:tab w:val="left" w:pos="1134"/>
        </w:tabs>
        <w:spacing w:line="240" w:lineRule="auto"/>
        <w:ind w:left="0" w:right="14" w:firstLine="851"/>
        <w:rPr>
          <w:rStyle w:val="FontStyle11"/>
          <w:sz w:val="24"/>
          <w:szCs w:val="24"/>
        </w:rPr>
      </w:pPr>
      <w:r>
        <w:rPr>
          <w:rStyle w:val="FontStyle11"/>
          <w:sz w:val="24"/>
          <w:szCs w:val="24"/>
        </w:rPr>
        <w:t>Kitos Ugdymo plane vartojamos sąvokos atitinka Lietuvos Respublikos švietimo įstatyme, Lietuvos Respublikos kūno kultūros ir sporto įstatyme, Rekomendacijose ir kituose teisės aktuose vartojamas sąvokas.</w:t>
      </w:r>
    </w:p>
    <w:p w:rsidR="00CA47E7" w:rsidRDefault="00CA47E7" w:rsidP="00CA47E7">
      <w:pPr>
        <w:pStyle w:val="Style2"/>
        <w:widowControl/>
        <w:tabs>
          <w:tab w:val="left" w:pos="1134"/>
        </w:tabs>
        <w:spacing w:line="240" w:lineRule="exact"/>
        <w:ind w:firstLine="851"/>
      </w:pPr>
    </w:p>
    <w:p w:rsidR="00CA47E7" w:rsidRDefault="00CA47E7" w:rsidP="00CA47E7">
      <w:pPr>
        <w:pStyle w:val="Style2"/>
        <w:widowControl/>
        <w:spacing w:before="34" w:line="240" w:lineRule="auto"/>
        <w:jc w:val="center"/>
        <w:rPr>
          <w:rStyle w:val="FontStyle11"/>
          <w:b/>
          <w:sz w:val="24"/>
          <w:szCs w:val="24"/>
        </w:rPr>
      </w:pPr>
      <w:r>
        <w:rPr>
          <w:rStyle w:val="FontStyle11"/>
          <w:b/>
          <w:sz w:val="24"/>
          <w:szCs w:val="24"/>
        </w:rPr>
        <w:t xml:space="preserve">II SKYRIUS </w:t>
      </w:r>
      <w:r>
        <w:rPr>
          <w:rStyle w:val="FontStyle11"/>
          <w:b/>
          <w:sz w:val="24"/>
          <w:szCs w:val="24"/>
        </w:rPr>
        <w:br/>
        <w:t>TIKSLAI IR UŽDAVINIAI</w:t>
      </w:r>
    </w:p>
    <w:p w:rsidR="00CA47E7" w:rsidRDefault="00CA47E7" w:rsidP="00CA47E7">
      <w:pPr>
        <w:pStyle w:val="Style2"/>
        <w:widowControl/>
        <w:spacing w:before="34" w:line="240" w:lineRule="auto"/>
        <w:jc w:val="center"/>
        <w:rPr>
          <w:rStyle w:val="FontStyle11"/>
          <w:b/>
        </w:rPr>
      </w:pPr>
    </w:p>
    <w:p w:rsidR="00CA47E7" w:rsidRDefault="00CA47E7" w:rsidP="00CA47E7">
      <w:pPr>
        <w:numPr>
          <w:ilvl w:val="0"/>
          <w:numId w:val="2"/>
        </w:numPr>
        <w:tabs>
          <w:tab w:val="left" w:pos="0"/>
          <w:tab w:val="left" w:pos="426"/>
          <w:tab w:val="left" w:pos="1134"/>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 xml:space="preserve">Centro tikslas - per sportą skatinti vaikų, jaunimo ir suaugusiųjų saviraišką, ieškoti talentingų sportininkų, sporto bei medicinos specialistų parengtomis ir praktikoje patvirtintomis priemonėmis rengti juos tinkamai atstovauti Utenos rajonui šalies ir tarptautiniuose sporto </w:t>
      </w:r>
      <w:r w:rsidR="009462B7">
        <w:rPr>
          <w:rStyle w:val="FontStyle11"/>
          <w:rFonts w:eastAsia="Times New Roman"/>
          <w:sz w:val="24"/>
          <w:szCs w:val="24"/>
          <w:lang w:eastAsia="lt-LT"/>
        </w:rPr>
        <w:t xml:space="preserve"> renginiuose</w:t>
      </w:r>
      <w:r w:rsidR="00894B5D">
        <w:rPr>
          <w:rStyle w:val="FontStyle11"/>
          <w:rFonts w:eastAsia="Times New Roman"/>
          <w:sz w:val="24"/>
          <w:szCs w:val="24"/>
          <w:lang w:eastAsia="lt-LT"/>
        </w:rPr>
        <w:t>, tenkinti gyventojų kultūrinius poreikius.</w:t>
      </w:r>
    </w:p>
    <w:p w:rsidR="00CA47E7" w:rsidRDefault="00CA47E7" w:rsidP="00CA47E7">
      <w:pPr>
        <w:numPr>
          <w:ilvl w:val="0"/>
          <w:numId w:val="2"/>
        </w:numPr>
        <w:tabs>
          <w:tab w:val="left" w:pos="0"/>
          <w:tab w:val="left" w:pos="851"/>
          <w:tab w:val="left" w:pos="1134"/>
          <w:tab w:val="left" w:pos="1418"/>
        </w:tabs>
        <w:spacing w:after="0" w:line="240" w:lineRule="auto"/>
        <w:ind w:left="284" w:firstLine="567"/>
        <w:jc w:val="both"/>
        <w:rPr>
          <w:rStyle w:val="FontStyle11"/>
          <w:rFonts w:eastAsia="Times New Roman"/>
          <w:sz w:val="24"/>
          <w:szCs w:val="24"/>
          <w:lang w:eastAsia="lt-LT"/>
        </w:rPr>
      </w:pPr>
      <w:r>
        <w:rPr>
          <w:rStyle w:val="FontStyle11"/>
          <w:rFonts w:eastAsia="Times New Roman"/>
          <w:sz w:val="24"/>
          <w:szCs w:val="24"/>
          <w:lang w:eastAsia="lt-LT"/>
        </w:rPr>
        <w:t>Centro uždaviniai:</w:t>
      </w:r>
    </w:p>
    <w:p w:rsidR="00CA47E7" w:rsidRDefault="00CA47E7" w:rsidP="00CA47E7">
      <w:pPr>
        <w:tabs>
          <w:tab w:val="left" w:pos="1276"/>
        </w:tabs>
        <w:spacing w:after="0" w:line="240" w:lineRule="auto"/>
        <w:ind w:firstLine="851"/>
        <w:jc w:val="both"/>
        <w:rPr>
          <w:rStyle w:val="FontStyle11"/>
          <w:sz w:val="24"/>
          <w:szCs w:val="24"/>
        </w:rPr>
      </w:pPr>
      <w:r>
        <w:rPr>
          <w:rStyle w:val="FontStyle11"/>
          <w:rFonts w:eastAsia="Times New Roman"/>
          <w:sz w:val="24"/>
          <w:szCs w:val="24"/>
          <w:lang w:eastAsia="lt-LT"/>
        </w:rPr>
        <w:t>7.1.</w:t>
      </w:r>
      <w:r>
        <w:rPr>
          <w:rStyle w:val="FontStyle11"/>
          <w:rFonts w:eastAsia="Times New Roman"/>
          <w:sz w:val="24"/>
          <w:szCs w:val="24"/>
          <w:lang w:eastAsia="lt-LT"/>
        </w:rPr>
        <w:tab/>
      </w:r>
      <w:r>
        <w:rPr>
          <w:rStyle w:val="FontStyle11"/>
          <w:sz w:val="24"/>
          <w:szCs w:val="24"/>
        </w:rPr>
        <w:t>pagal savo veiklos sritis įgyvendinti Utenos rajono savivaldybės kokybiškos švietimo sistemos kūrimo ir jaunimo užimtumo programą;</w:t>
      </w:r>
    </w:p>
    <w:p w:rsidR="00CA47E7" w:rsidRDefault="00CA47E7" w:rsidP="00CA47E7">
      <w:pPr>
        <w:spacing w:after="0" w:line="240" w:lineRule="auto"/>
        <w:ind w:left="284" w:firstLine="567"/>
        <w:jc w:val="both"/>
        <w:rPr>
          <w:rStyle w:val="FontStyle11"/>
          <w:sz w:val="24"/>
          <w:szCs w:val="24"/>
        </w:rPr>
      </w:pPr>
      <w:r>
        <w:rPr>
          <w:rStyle w:val="FontStyle11"/>
          <w:sz w:val="24"/>
          <w:szCs w:val="24"/>
        </w:rPr>
        <w:t>7.2. sporto priemonėmis padėti ugdyti ir lavinti sveiką asmenybę;</w:t>
      </w:r>
    </w:p>
    <w:p w:rsidR="00CA47E7" w:rsidRDefault="00CA47E7" w:rsidP="00CA47E7">
      <w:pPr>
        <w:spacing w:after="0" w:line="240" w:lineRule="auto"/>
        <w:ind w:left="284" w:firstLine="567"/>
        <w:jc w:val="both"/>
        <w:rPr>
          <w:rStyle w:val="FontStyle11"/>
          <w:sz w:val="24"/>
          <w:szCs w:val="24"/>
        </w:rPr>
      </w:pPr>
      <w:r>
        <w:rPr>
          <w:rStyle w:val="FontStyle11"/>
          <w:sz w:val="24"/>
          <w:szCs w:val="24"/>
        </w:rPr>
        <w:t>7.3. propaguoti kūno kultūrą ir sportą;</w:t>
      </w:r>
    </w:p>
    <w:p w:rsidR="00CA47E7" w:rsidRDefault="00CA47E7" w:rsidP="00CA47E7">
      <w:pPr>
        <w:spacing w:after="0" w:line="240" w:lineRule="auto"/>
        <w:ind w:left="284" w:firstLine="567"/>
        <w:jc w:val="both"/>
        <w:rPr>
          <w:rStyle w:val="FontStyle11"/>
          <w:sz w:val="24"/>
          <w:szCs w:val="24"/>
        </w:rPr>
      </w:pPr>
      <w:r>
        <w:rPr>
          <w:rStyle w:val="FontStyle11"/>
          <w:sz w:val="24"/>
          <w:szCs w:val="24"/>
        </w:rPr>
        <w:t>7.4. ieškoti talentingų sportininkų, kurie savo sportiniais pasiekimais garsintų Uteną;</w:t>
      </w:r>
    </w:p>
    <w:p w:rsidR="00CA47E7" w:rsidRDefault="00CA47E7" w:rsidP="00CA47E7">
      <w:pPr>
        <w:spacing w:after="0" w:line="240" w:lineRule="auto"/>
        <w:ind w:firstLine="567"/>
        <w:jc w:val="both"/>
        <w:rPr>
          <w:rStyle w:val="FontStyle11"/>
          <w:sz w:val="24"/>
          <w:szCs w:val="24"/>
        </w:rPr>
      </w:pPr>
      <w:r>
        <w:rPr>
          <w:rStyle w:val="FontStyle11"/>
          <w:sz w:val="24"/>
          <w:szCs w:val="24"/>
        </w:rPr>
        <w:t xml:space="preserve">     7.5. </w:t>
      </w:r>
      <w:r w:rsidR="00894B5D">
        <w:rPr>
          <w:rStyle w:val="FontStyle11"/>
          <w:sz w:val="24"/>
          <w:szCs w:val="24"/>
        </w:rPr>
        <w:t xml:space="preserve">organizuoti pramoginius renginius gyventojams, </w:t>
      </w:r>
      <w:bookmarkStart w:id="0" w:name="_GoBack"/>
      <w:bookmarkEnd w:id="0"/>
      <w:r>
        <w:rPr>
          <w:rStyle w:val="FontStyle11"/>
          <w:sz w:val="24"/>
          <w:szCs w:val="24"/>
        </w:rPr>
        <w:t xml:space="preserve">tenkinti vietos bendruomenės </w:t>
      </w:r>
      <w:proofErr w:type="spellStart"/>
      <w:r>
        <w:rPr>
          <w:rStyle w:val="FontStyle11"/>
          <w:sz w:val="24"/>
          <w:szCs w:val="24"/>
        </w:rPr>
        <w:t>sveikatinimo</w:t>
      </w:r>
      <w:proofErr w:type="spellEnd"/>
      <w:r>
        <w:rPr>
          <w:rStyle w:val="FontStyle11"/>
          <w:sz w:val="24"/>
          <w:szCs w:val="24"/>
        </w:rPr>
        <w:t>, sportavimo bei užimtumo poreikius;</w:t>
      </w:r>
    </w:p>
    <w:p w:rsidR="00CA47E7" w:rsidRDefault="00CA47E7" w:rsidP="00CA47E7">
      <w:pPr>
        <w:spacing w:after="0" w:line="240" w:lineRule="auto"/>
        <w:ind w:left="284" w:firstLine="567"/>
        <w:jc w:val="both"/>
        <w:rPr>
          <w:rStyle w:val="FontStyle11"/>
          <w:sz w:val="24"/>
          <w:szCs w:val="24"/>
        </w:rPr>
      </w:pPr>
      <w:r>
        <w:rPr>
          <w:rStyle w:val="FontStyle11"/>
          <w:sz w:val="24"/>
          <w:szCs w:val="24"/>
        </w:rPr>
        <w:t>7.6. rengti ir vykdyti neformaliojo suaugusiųjų švietimo programas.</w:t>
      </w:r>
    </w:p>
    <w:p w:rsidR="00CA47E7" w:rsidRDefault="00CA47E7" w:rsidP="00CA47E7">
      <w:pPr>
        <w:numPr>
          <w:ilvl w:val="0"/>
          <w:numId w:val="2"/>
        </w:numPr>
        <w:tabs>
          <w:tab w:val="left" w:pos="142"/>
          <w:tab w:val="left" w:pos="284"/>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Centro tikslų ir uždavinių įgyvendinimas vertinamas pagal:</w:t>
      </w:r>
    </w:p>
    <w:p w:rsidR="00CA47E7" w:rsidRDefault="00CA47E7" w:rsidP="00CA47E7">
      <w:pPr>
        <w:tabs>
          <w:tab w:val="left" w:pos="0"/>
        </w:tabs>
        <w:spacing w:after="0" w:line="240" w:lineRule="auto"/>
        <w:ind w:firstLine="851"/>
        <w:jc w:val="both"/>
        <w:rPr>
          <w:rStyle w:val="FontStyle11"/>
          <w:rFonts w:eastAsia="Times New Roman"/>
          <w:sz w:val="24"/>
          <w:szCs w:val="24"/>
          <w:lang w:eastAsia="lt-LT"/>
        </w:rPr>
      </w:pPr>
      <w:r>
        <w:rPr>
          <w:rStyle w:val="FontStyle11"/>
          <w:rFonts w:eastAsia="Times New Roman"/>
          <w:sz w:val="24"/>
          <w:szCs w:val="24"/>
          <w:lang w:eastAsia="lt-LT"/>
        </w:rPr>
        <w:t>8.1. Centro veikloje dalyvaujančių Utenos  rajono mokinių dalį;</w:t>
      </w:r>
    </w:p>
    <w:p w:rsidR="00CA47E7" w:rsidRDefault="00CA47E7" w:rsidP="00CA47E7">
      <w:pPr>
        <w:tabs>
          <w:tab w:val="left" w:pos="0"/>
        </w:tabs>
        <w:spacing w:after="0" w:line="240" w:lineRule="auto"/>
        <w:ind w:firstLine="851"/>
        <w:jc w:val="both"/>
        <w:rPr>
          <w:rStyle w:val="FontStyle11"/>
          <w:rFonts w:eastAsia="Times New Roman"/>
          <w:sz w:val="24"/>
          <w:szCs w:val="24"/>
          <w:lang w:eastAsia="lt-LT"/>
        </w:rPr>
      </w:pPr>
      <w:r>
        <w:rPr>
          <w:rStyle w:val="FontStyle11"/>
          <w:rFonts w:eastAsia="Times New Roman"/>
          <w:sz w:val="24"/>
          <w:szCs w:val="24"/>
          <w:lang w:eastAsia="lt-LT"/>
        </w:rPr>
        <w:lastRenderedPageBreak/>
        <w:t>8.2. sportinių renginių skaičių;</w:t>
      </w:r>
    </w:p>
    <w:p w:rsidR="00CA47E7" w:rsidRDefault="00CA47E7" w:rsidP="00CA47E7">
      <w:pPr>
        <w:tabs>
          <w:tab w:val="left" w:pos="0"/>
        </w:tabs>
        <w:spacing w:after="0" w:line="240" w:lineRule="auto"/>
        <w:ind w:firstLine="851"/>
        <w:jc w:val="both"/>
        <w:rPr>
          <w:rStyle w:val="FontStyle11"/>
          <w:rFonts w:eastAsia="Times New Roman"/>
          <w:sz w:val="24"/>
          <w:szCs w:val="24"/>
          <w:lang w:eastAsia="lt-LT"/>
        </w:rPr>
      </w:pPr>
      <w:r>
        <w:rPr>
          <w:rStyle w:val="FontStyle11"/>
          <w:rFonts w:eastAsia="Times New Roman"/>
          <w:sz w:val="24"/>
          <w:szCs w:val="24"/>
          <w:lang w:eastAsia="lt-LT"/>
        </w:rPr>
        <w:t>8.3. Centro sportininkų iškovotas prizines vietas Lietuvos Respublikos sporto žaidynėse, pirmenybėse, čempionatuose, tarptautinėse varžybose;</w:t>
      </w:r>
    </w:p>
    <w:p w:rsidR="00CA47E7" w:rsidRDefault="00CA47E7" w:rsidP="00CA47E7">
      <w:pPr>
        <w:tabs>
          <w:tab w:val="left" w:pos="0"/>
        </w:tabs>
        <w:spacing w:after="0" w:line="240" w:lineRule="auto"/>
        <w:ind w:firstLine="851"/>
        <w:jc w:val="both"/>
        <w:rPr>
          <w:rStyle w:val="FontStyle11"/>
          <w:rFonts w:eastAsia="Times New Roman"/>
          <w:sz w:val="24"/>
          <w:szCs w:val="24"/>
          <w:lang w:eastAsia="lt-LT"/>
        </w:rPr>
      </w:pPr>
      <w:r>
        <w:rPr>
          <w:rStyle w:val="FontStyle11"/>
          <w:rFonts w:eastAsia="Times New Roman"/>
          <w:sz w:val="24"/>
          <w:szCs w:val="24"/>
          <w:lang w:eastAsia="lt-LT"/>
        </w:rPr>
        <w:t>8.4. Centro sportininkų atstovavimą Utenos rajono  bei Lietuvos Respublikos rinktinėse.</w:t>
      </w:r>
    </w:p>
    <w:p w:rsidR="00CA47E7" w:rsidRDefault="00CA47E7" w:rsidP="00CA47E7">
      <w:pPr>
        <w:numPr>
          <w:ilvl w:val="0"/>
          <w:numId w:val="2"/>
        </w:numPr>
        <w:tabs>
          <w:tab w:val="left" w:pos="142"/>
          <w:tab w:val="left" w:pos="284"/>
          <w:tab w:val="left" w:pos="1134"/>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Sportinio ugdymo tikslas – apibrėžti ugdymo programų vykdymo bendruosius reikalavimus sportinio ugdymo turiniui formuoti ir ugdymo procesui organizuoti, kad kiekvienas Centro sportininkas pasiektų  kuo geresnių ugdymo (si) rezultatų  ir įgytų mokymuisi visą gyvenimą būtinų bendrųjų ir dalykinių kompetencijų.</w:t>
      </w:r>
    </w:p>
    <w:p w:rsidR="00CA47E7" w:rsidRDefault="00CA47E7" w:rsidP="00CA47E7">
      <w:pPr>
        <w:numPr>
          <w:ilvl w:val="0"/>
          <w:numId w:val="2"/>
        </w:numPr>
        <w:tabs>
          <w:tab w:val="left" w:pos="426"/>
          <w:tab w:val="left" w:pos="1134"/>
        </w:tabs>
        <w:spacing w:after="0" w:line="240" w:lineRule="auto"/>
        <w:ind w:left="284" w:firstLine="567"/>
        <w:jc w:val="both"/>
        <w:rPr>
          <w:rStyle w:val="FontStyle11"/>
          <w:rFonts w:eastAsia="Times New Roman"/>
          <w:sz w:val="24"/>
          <w:szCs w:val="24"/>
          <w:lang w:eastAsia="lt-LT"/>
        </w:rPr>
      </w:pPr>
      <w:r>
        <w:rPr>
          <w:rStyle w:val="FontStyle11"/>
          <w:rFonts w:eastAsia="Times New Roman"/>
          <w:sz w:val="24"/>
          <w:szCs w:val="24"/>
          <w:lang w:eastAsia="lt-LT"/>
        </w:rPr>
        <w:t>Sportinio ugdymo  uždaviniai:</w:t>
      </w:r>
    </w:p>
    <w:p w:rsidR="00CA47E7" w:rsidRDefault="00CA47E7" w:rsidP="00CA47E7">
      <w:pPr>
        <w:pStyle w:val="Sraopastraipa"/>
        <w:numPr>
          <w:ilvl w:val="1"/>
          <w:numId w:val="2"/>
        </w:numPr>
        <w:tabs>
          <w:tab w:val="left" w:pos="1134"/>
          <w:tab w:val="left" w:pos="1418"/>
        </w:tabs>
        <w:spacing w:after="0" w:line="240" w:lineRule="auto"/>
        <w:ind w:left="0" w:firstLine="851"/>
        <w:jc w:val="both"/>
        <w:rPr>
          <w:rStyle w:val="FontStyle11"/>
          <w:rFonts w:eastAsia="Calibri"/>
          <w:sz w:val="24"/>
          <w:szCs w:val="24"/>
        </w:rPr>
      </w:pPr>
      <w:r>
        <w:rPr>
          <w:rStyle w:val="FontStyle11"/>
          <w:sz w:val="24"/>
          <w:szCs w:val="24"/>
        </w:rPr>
        <w:t>numatyti gaires ugdymo procesui įgyvendinti ir ugdymui pritaikyti pagal sportininkų ugdymosi poreikius;</w:t>
      </w:r>
    </w:p>
    <w:p w:rsidR="00CA47E7" w:rsidRDefault="00CA47E7" w:rsidP="00CA47E7">
      <w:pPr>
        <w:pStyle w:val="Sraopastraipa"/>
        <w:numPr>
          <w:ilvl w:val="1"/>
          <w:numId w:val="2"/>
        </w:numPr>
        <w:tabs>
          <w:tab w:val="left" w:pos="0"/>
          <w:tab w:val="left" w:pos="1134"/>
          <w:tab w:val="left" w:pos="1276"/>
          <w:tab w:val="left" w:pos="1418"/>
        </w:tabs>
        <w:spacing w:after="0" w:line="240" w:lineRule="auto"/>
        <w:ind w:left="0" w:firstLine="851"/>
        <w:jc w:val="both"/>
        <w:rPr>
          <w:rStyle w:val="FontStyle11"/>
          <w:sz w:val="24"/>
          <w:szCs w:val="24"/>
        </w:rPr>
      </w:pPr>
      <w:r>
        <w:rPr>
          <w:rStyle w:val="FontStyle11"/>
          <w:sz w:val="24"/>
          <w:szCs w:val="24"/>
        </w:rPr>
        <w:t>nustatyti savaitinių valandų skaičių, skirtą formalųjį švietimą papildančio sportinio ugdymo programoms įgyvendinti;</w:t>
      </w:r>
    </w:p>
    <w:p w:rsidR="00CA47E7" w:rsidRDefault="00CA47E7" w:rsidP="00CA47E7">
      <w:pPr>
        <w:pStyle w:val="Sraopastraipa"/>
        <w:numPr>
          <w:ilvl w:val="1"/>
          <w:numId w:val="2"/>
        </w:numPr>
        <w:tabs>
          <w:tab w:val="left" w:pos="1134"/>
          <w:tab w:val="left" w:pos="1276"/>
          <w:tab w:val="left" w:pos="1418"/>
        </w:tabs>
        <w:spacing w:after="0" w:line="240" w:lineRule="auto"/>
        <w:ind w:left="284" w:firstLine="567"/>
        <w:jc w:val="both"/>
        <w:rPr>
          <w:rStyle w:val="FontStyle11"/>
          <w:sz w:val="24"/>
          <w:szCs w:val="24"/>
        </w:rPr>
      </w:pPr>
      <w:r>
        <w:rPr>
          <w:rStyle w:val="FontStyle11"/>
          <w:sz w:val="24"/>
          <w:szCs w:val="24"/>
        </w:rPr>
        <w:t>ugdyti sportininkus atstovauti Centro, Utenos, šalies rinktinėms.</w:t>
      </w:r>
    </w:p>
    <w:p w:rsidR="00CA47E7" w:rsidRDefault="00CA47E7" w:rsidP="00CA47E7">
      <w:pPr>
        <w:numPr>
          <w:ilvl w:val="0"/>
          <w:numId w:val="2"/>
        </w:numPr>
        <w:tabs>
          <w:tab w:val="left" w:pos="426"/>
          <w:tab w:val="left" w:pos="1134"/>
        </w:tabs>
        <w:spacing w:after="0" w:line="240" w:lineRule="auto"/>
        <w:ind w:left="284" w:firstLine="567"/>
        <w:jc w:val="both"/>
        <w:rPr>
          <w:rStyle w:val="FontStyle11"/>
          <w:rFonts w:eastAsia="Times New Roman"/>
          <w:sz w:val="24"/>
          <w:szCs w:val="24"/>
          <w:lang w:eastAsia="lt-LT"/>
        </w:rPr>
      </w:pPr>
      <w:r>
        <w:rPr>
          <w:rStyle w:val="FontStyle11"/>
          <w:rFonts w:eastAsia="Times New Roman"/>
          <w:sz w:val="24"/>
          <w:szCs w:val="24"/>
          <w:lang w:eastAsia="lt-LT"/>
        </w:rPr>
        <w:t>Sportinio ugdymo  tikslų ir uždavinių įgyvendinimo vertinimo kriterijai:</w:t>
      </w:r>
    </w:p>
    <w:p w:rsidR="00CA47E7" w:rsidRDefault="00CA47E7" w:rsidP="00CA47E7">
      <w:pPr>
        <w:pStyle w:val="Sraopastraipa"/>
        <w:numPr>
          <w:ilvl w:val="1"/>
          <w:numId w:val="2"/>
        </w:numPr>
        <w:tabs>
          <w:tab w:val="left" w:pos="1134"/>
          <w:tab w:val="left" w:pos="1276"/>
          <w:tab w:val="left" w:pos="1418"/>
        </w:tabs>
        <w:spacing w:after="0" w:line="240" w:lineRule="auto"/>
        <w:ind w:left="284" w:firstLine="567"/>
        <w:jc w:val="both"/>
        <w:rPr>
          <w:rStyle w:val="FontStyle11"/>
          <w:rFonts w:eastAsia="Calibri"/>
          <w:sz w:val="24"/>
          <w:szCs w:val="24"/>
        </w:rPr>
      </w:pPr>
      <w:r>
        <w:rPr>
          <w:rStyle w:val="FontStyle11"/>
          <w:sz w:val="24"/>
          <w:szCs w:val="24"/>
        </w:rPr>
        <w:t>suformuotos grupės atskiroms sporto šakų ugdymo programoms įgyvendinti;</w:t>
      </w:r>
    </w:p>
    <w:p w:rsidR="00CA47E7" w:rsidRDefault="00CA47E7" w:rsidP="00CA47E7">
      <w:pPr>
        <w:pStyle w:val="Sraopastraipa"/>
        <w:numPr>
          <w:ilvl w:val="1"/>
          <w:numId w:val="2"/>
        </w:numPr>
        <w:tabs>
          <w:tab w:val="left" w:pos="1134"/>
          <w:tab w:val="left" w:pos="1418"/>
        </w:tabs>
        <w:spacing w:after="0" w:line="240" w:lineRule="auto"/>
        <w:ind w:left="0" w:firstLine="851"/>
        <w:jc w:val="both"/>
        <w:rPr>
          <w:rStyle w:val="FontStyle11"/>
          <w:sz w:val="24"/>
          <w:szCs w:val="24"/>
        </w:rPr>
      </w:pPr>
      <w:r>
        <w:rPr>
          <w:rStyle w:val="FontStyle11"/>
          <w:sz w:val="24"/>
          <w:szCs w:val="24"/>
        </w:rPr>
        <w:t>sportininkų skaičius Centre veikiančiose sporto šakų: dviračių sporto, plaukimo, rankinio, stalo teniso, krepšinio, slidinėjimo, lengvosios atletikos, dziudo, karate imtynių, teniso sporto grupėse;</w:t>
      </w:r>
    </w:p>
    <w:p w:rsidR="00CA47E7" w:rsidRDefault="00CA47E7" w:rsidP="00CA47E7">
      <w:pPr>
        <w:pStyle w:val="Sraopastraipa"/>
        <w:numPr>
          <w:ilvl w:val="1"/>
          <w:numId w:val="2"/>
        </w:numPr>
        <w:tabs>
          <w:tab w:val="left" w:pos="1134"/>
          <w:tab w:val="left" w:pos="1276"/>
          <w:tab w:val="left" w:pos="1418"/>
        </w:tabs>
        <w:spacing w:after="0" w:line="240" w:lineRule="auto"/>
        <w:ind w:left="0" w:firstLine="851"/>
        <w:jc w:val="both"/>
        <w:rPr>
          <w:rStyle w:val="FontStyle11"/>
          <w:sz w:val="24"/>
          <w:szCs w:val="24"/>
        </w:rPr>
      </w:pPr>
      <w:r>
        <w:rPr>
          <w:rStyle w:val="FontStyle11"/>
          <w:sz w:val="24"/>
          <w:szCs w:val="24"/>
        </w:rPr>
        <w:t>ugdymo programų etapuose – pradinio rengimo, meistriškumo ugdymo, meistriškumo tobulinimo – sudarytos optimalios sąlygos (treniruočių tvarkaraštis, aplinka, inventorius) skirtingų poreikių mokinių saviraiškai;</w:t>
      </w:r>
    </w:p>
    <w:p w:rsidR="00CA47E7" w:rsidRDefault="00CA47E7" w:rsidP="00CA47E7">
      <w:pPr>
        <w:pStyle w:val="Style2"/>
        <w:widowControl/>
        <w:tabs>
          <w:tab w:val="left" w:pos="851"/>
          <w:tab w:val="left" w:pos="1134"/>
        </w:tabs>
        <w:spacing w:before="34" w:line="240" w:lineRule="auto"/>
        <w:ind w:left="851"/>
        <w:rPr>
          <w:rStyle w:val="FontStyle11"/>
          <w:rFonts w:eastAsia="Calibri"/>
          <w:sz w:val="24"/>
          <w:szCs w:val="24"/>
          <w:lang w:eastAsia="en-US"/>
        </w:rPr>
      </w:pPr>
      <w:r>
        <w:rPr>
          <w:rStyle w:val="FontStyle11"/>
          <w:sz w:val="24"/>
          <w:szCs w:val="24"/>
        </w:rPr>
        <w:t>11.4. Centro mokinių pasiekti rezultatai, kandidatų į Lietuvos rinktines skaičius.</w:t>
      </w:r>
    </w:p>
    <w:p w:rsidR="00CA47E7" w:rsidRDefault="00CA47E7" w:rsidP="00CA47E7">
      <w:pPr>
        <w:pStyle w:val="Style2"/>
        <w:widowControl/>
        <w:spacing w:before="34" w:line="240" w:lineRule="auto"/>
        <w:jc w:val="center"/>
        <w:rPr>
          <w:rStyle w:val="FontStyle11"/>
          <w:b/>
        </w:rPr>
      </w:pPr>
    </w:p>
    <w:p w:rsidR="00CA47E7" w:rsidRDefault="00CA47E7" w:rsidP="00CA47E7">
      <w:pPr>
        <w:pStyle w:val="Style2"/>
        <w:widowControl/>
        <w:spacing w:before="34" w:line="240" w:lineRule="auto"/>
        <w:jc w:val="center"/>
        <w:rPr>
          <w:rStyle w:val="FontStyle11"/>
          <w:b/>
          <w:sz w:val="24"/>
          <w:szCs w:val="24"/>
        </w:rPr>
      </w:pPr>
      <w:r>
        <w:rPr>
          <w:rStyle w:val="FontStyle11"/>
          <w:b/>
          <w:sz w:val="24"/>
          <w:szCs w:val="24"/>
        </w:rPr>
        <w:t xml:space="preserve">III SKYRIUS </w:t>
      </w:r>
    </w:p>
    <w:p w:rsidR="00CA47E7" w:rsidRDefault="00CA47E7" w:rsidP="00CA47E7">
      <w:pPr>
        <w:pStyle w:val="Style2"/>
        <w:widowControl/>
        <w:spacing w:before="34" w:line="240" w:lineRule="auto"/>
        <w:jc w:val="center"/>
        <w:rPr>
          <w:rStyle w:val="FontStyle11"/>
          <w:b/>
          <w:sz w:val="24"/>
          <w:szCs w:val="24"/>
        </w:rPr>
      </w:pPr>
      <w:r>
        <w:rPr>
          <w:rStyle w:val="FontStyle11"/>
          <w:b/>
          <w:sz w:val="24"/>
          <w:szCs w:val="24"/>
        </w:rPr>
        <w:t>SPORTINIO UGDYMO PROCESO ORGANIZAVIMAS</w:t>
      </w:r>
    </w:p>
    <w:p w:rsidR="00CA47E7" w:rsidRDefault="00CA47E7" w:rsidP="00CA47E7">
      <w:pPr>
        <w:pStyle w:val="Sraopastraipa"/>
        <w:ind w:left="0"/>
        <w:jc w:val="both"/>
        <w:rPr>
          <w:rStyle w:val="FontStyle11"/>
          <w:sz w:val="24"/>
          <w:szCs w:val="24"/>
        </w:rPr>
      </w:pPr>
    </w:p>
    <w:p w:rsidR="00CA47E7" w:rsidRDefault="00CA47E7" w:rsidP="00CA47E7">
      <w:pPr>
        <w:pStyle w:val="Sraopastraipa"/>
        <w:numPr>
          <w:ilvl w:val="0"/>
          <w:numId w:val="2"/>
        </w:numPr>
        <w:tabs>
          <w:tab w:val="left" w:pos="426"/>
        </w:tabs>
        <w:spacing w:after="0" w:line="240" w:lineRule="auto"/>
        <w:ind w:left="0" w:firstLine="851"/>
        <w:jc w:val="both"/>
        <w:rPr>
          <w:rStyle w:val="FontStyle11"/>
          <w:sz w:val="24"/>
          <w:szCs w:val="24"/>
        </w:rPr>
      </w:pPr>
      <w:r>
        <w:rPr>
          <w:rStyle w:val="FontStyle11"/>
          <w:sz w:val="24"/>
          <w:szCs w:val="24"/>
        </w:rPr>
        <w:t>Mokslo metai ir ugdymo procesas prasideda 2018 m. rugsėjo 1 d., baigiasi 2019 m. rugpjūčio 31 d.</w:t>
      </w:r>
    </w:p>
    <w:p w:rsidR="00CA47E7" w:rsidRDefault="00CA47E7" w:rsidP="00CA47E7">
      <w:pPr>
        <w:pStyle w:val="Sraopastraipa"/>
        <w:numPr>
          <w:ilvl w:val="0"/>
          <w:numId w:val="2"/>
        </w:numPr>
        <w:tabs>
          <w:tab w:val="left" w:pos="426"/>
        </w:tabs>
        <w:spacing w:after="0" w:line="240" w:lineRule="auto"/>
        <w:ind w:left="0" w:firstLine="851"/>
        <w:jc w:val="both"/>
        <w:rPr>
          <w:rStyle w:val="FontStyle11"/>
          <w:sz w:val="24"/>
          <w:szCs w:val="24"/>
        </w:rPr>
      </w:pPr>
      <w:r>
        <w:rPr>
          <w:rStyle w:val="FontStyle11"/>
          <w:sz w:val="24"/>
          <w:szCs w:val="24"/>
        </w:rPr>
        <w:t>Sportininkų ugdymas organizuojamas laisvalaikiu: po pamokų, poilsio ir švenčių dienomis ir per mokinių atostogas.</w:t>
      </w:r>
    </w:p>
    <w:p w:rsidR="00CA47E7" w:rsidRDefault="00CA47E7" w:rsidP="00CA47E7">
      <w:pPr>
        <w:pStyle w:val="Sraopastraipa"/>
        <w:numPr>
          <w:ilvl w:val="0"/>
          <w:numId w:val="2"/>
        </w:numPr>
        <w:tabs>
          <w:tab w:val="left" w:pos="426"/>
        </w:tabs>
        <w:spacing w:after="0" w:line="240" w:lineRule="auto"/>
        <w:ind w:left="0" w:firstLine="851"/>
        <w:jc w:val="both"/>
        <w:rPr>
          <w:rStyle w:val="FontStyle11"/>
          <w:sz w:val="24"/>
          <w:szCs w:val="24"/>
        </w:rPr>
      </w:pPr>
      <w:r>
        <w:rPr>
          <w:rStyle w:val="FontStyle11"/>
          <w:sz w:val="24"/>
          <w:szCs w:val="24"/>
        </w:rPr>
        <w:t>Treneriai dirba šešias dienas per savaitę.</w:t>
      </w:r>
    </w:p>
    <w:p w:rsidR="00CA47E7" w:rsidRDefault="00CA47E7" w:rsidP="00CA47E7">
      <w:pPr>
        <w:pStyle w:val="Sraopastraipa"/>
        <w:numPr>
          <w:ilvl w:val="0"/>
          <w:numId w:val="2"/>
        </w:numPr>
        <w:tabs>
          <w:tab w:val="left" w:pos="426"/>
        </w:tabs>
        <w:spacing w:after="0" w:line="240" w:lineRule="auto"/>
        <w:ind w:left="426" w:firstLine="425"/>
        <w:jc w:val="both"/>
        <w:rPr>
          <w:rStyle w:val="FontStyle11"/>
          <w:sz w:val="24"/>
          <w:szCs w:val="24"/>
        </w:rPr>
      </w:pPr>
      <w:r>
        <w:rPr>
          <w:rStyle w:val="FontStyle11"/>
          <w:sz w:val="24"/>
          <w:szCs w:val="24"/>
        </w:rPr>
        <w:t>Sportinio ugdymo programos etapai ir trukmė metais:</w:t>
      </w:r>
    </w:p>
    <w:p w:rsidR="00CA47E7" w:rsidRDefault="00CA47E7" w:rsidP="00CA47E7">
      <w:pPr>
        <w:pStyle w:val="Sraopastraipa"/>
        <w:tabs>
          <w:tab w:val="left" w:pos="851"/>
        </w:tabs>
        <w:spacing w:line="240" w:lineRule="auto"/>
        <w:ind w:left="851"/>
        <w:jc w:val="both"/>
        <w:rPr>
          <w:rStyle w:val="FontStyle11"/>
          <w:sz w:val="24"/>
          <w:szCs w:val="24"/>
        </w:rPr>
      </w:pPr>
      <w:r>
        <w:rPr>
          <w:rStyle w:val="FontStyle11"/>
          <w:sz w:val="24"/>
          <w:szCs w:val="24"/>
        </w:rPr>
        <w:t>15.1. pradinio rengimo etapas – 1-2 metai;</w:t>
      </w:r>
    </w:p>
    <w:p w:rsidR="00CA47E7" w:rsidRDefault="00CA47E7" w:rsidP="00CA47E7">
      <w:pPr>
        <w:pStyle w:val="Sraopastraipa"/>
        <w:tabs>
          <w:tab w:val="left" w:pos="426"/>
        </w:tabs>
        <w:spacing w:line="240" w:lineRule="auto"/>
        <w:ind w:left="851"/>
        <w:jc w:val="both"/>
        <w:rPr>
          <w:rStyle w:val="FontStyle11"/>
          <w:sz w:val="24"/>
          <w:szCs w:val="24"/>
        </w:rPr>
      </w:pPr>
      <w:r>
        <w:rPr>
          <w:rStyle w:val="FontStyle11"/>
          <w:sz w:val="24"/>
          <w:szCs w:val="24"/>
        </w:rPr>
        <w:t>15.2. meistriškumo ugdymo etapas – 1-5 metai;</w:t>
      </w:r>
    </w:p>
    <w:p w:rsidR="00CA47E7" w:rsidRDefault="00CA47E7" w:rsidP="00CA47E7">
      <w:pPr>
        <w:pStyle w:val="Sraopastraipa"/>
        <w:tabs>
          <w:tab w:val="left" w:pos="426"/>
        </w:tabs>
        <w:spacing w:line="240" w:lineRule="auto"/>
        <w:ind w:left="851"/>
        <w:jc w:val="both"/>
        <w:rPr>
          <w:rStyle w:val="FontStyle11"/>
          <w:sz w:val="24"/>
          <w:szCs w:val="24"/>
        </w:rPr>
      </w:pPr>
      <w:r>
        <w:rPr>
          <w:rStyle w:val="FontStyle11"/>
          <w:sz w:val="24"/>
          <w:szCs w:val="24"/>
        </w:rPr>
        <w:t>15.3. meistriškumo tobulinimo etapas – 1-4 metai.</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Sportinio ugdymo programų pradinio rengimo etapas per metus trunka 44 savaites, meistriškumo ugdymo etapas – 46 savaites, meistriškumo tobulinimo ir didelio meistriškumo ugdymo etapai – po 48 savaites.</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 xml:space="preserve">Ugdymas organizuojamas mokymo grupėmis ar individualiai. Vieną ar kitą mokymo rūšį treneris pasirenka, atsižvelgdamas į sportininko meistriškumo lygį, sporto šakos specifiką, metodinius reikalavimus. </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Pagrindinės sportininkų ugdymo organizavimo formos yra šios: teorinės ir praktinės mokomosios pratybos vietos sporto bazėje ir sporto stovyklose, dalyvavimas varžybose, testai, kontrolinių normatyvų patikrinimai. Gali būti organizuojami seminarai, diskusijos, ekskursijos, varžybų, rungtynių stebėjimai, jų aptarimai ir kt.</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 xml:space="preserve">Pratybų minimali trukmė – 1 akademinė valanda (45 minutės). Maksimali pratybų trukmė priklauso nuo pedagogo grupinio ar individualiojo ugdymo plano reikalavimų. Teorinių paskaitų, treniruočių ar kitų mokymo pratybų laiką ir vietą nurodo treniruočių tvarkaraščiai, o </w:t>
      </w:r>
      <w:r>
        <w:rPr>
          <w:rStyle w:val="FontStyle11"/>
          <w:sz w:val="24"/>
          <w:szCs w:val="24"/>
        </w:rPr>
        <w:lastRenderedPageBreak/>
        <w:t>dalyvavimo sporto varžybose – kalendoriniai varžybų planai, patvirtinti Centro direktoriaus įsakymu.</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 xml:space="preserve">Formalųjį švietimą papildančio sportinio ugdymo programoms įgyvendinti treneriams (ugdytojams) vienai kontaktinei akademinei ugdymo valandai skiriama 15 minučių pasirengimui pratyboms, kurios įskaitomos į trenerio darbo laiką. </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Visų lygių Centro sportininkams namų užduotys skiriamos trenerio nuožiūra, atsižvelgiant į sportininko sugebėjimus įvykdyti programinius reikalavimus, amžių ir kt.</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Mokinių vasaros atostogų metu Centre gali būti vykdomos užimtumo programos, projektai, stovyklos, turistiniai – sportiniai žygiai.</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Mokinių rudens, Kalėdų, Velykų atostogų metu treniruotės gali būti vykdomos nuo 10.00 val.</w:t>
      </w:r>
    </w:p>
    <w:p w:rsidR="00CA47E7" w:rsidRDefault="00CA47E7" w:rsidP="00CA47E7">
      <w:pPr>
        <w:pStyle w:val="Sraopastraipa"/>
        <w:numPr>
          <w:ilvl w:val="0"/>
          <w:numId w:val="2"/>
        </w:numPr>
        <w:tabs>
          <w:tab w:val="left" w:pos="426"/>
        </w:tabs>
        <w:spacing w:after="0" w:line="240" w:lineRule="auto"/>
        <w:ind w:left="0" w:firstLine="851"/>
        <w:jc w:val="both"/>
        <w:rPr>
          <w:rStyle w:val="FontStyle11"/>
          <w:sz w:val="24"/>
          <w:szCs w:val="24"/>
        </w:rPr>
      </w:pPr>
      <w:r>
        <w:rPr>
          <w:rStyle w:val="FontStyle11"/>
          <w:sz w:val="24"/>
          <w:szCs w:val="24"/>
        </w:rPr>
        <w:t>Mokinių veikla fiksuojama dokumente – „Formalųjį švietimą papildančio sportinio ugdymo programa - treniruočių planavimo ir apskaitos žurnalas“. Treneriai fiksuoja ugdomąją veiklą nuo rugsėjo 1 dienos iki rugpjūčio 31 dienos.</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 xml:space="preserve">Sportinis ugdymas vykdomas naudojant ugdymo ir ugdymosi priemones (įranga, sportinis inventorius ir kt.), kurias treneris nurodo grupės sportinio ugdymo programoje. </w:t>
      </w:r>
    </w:p>
    <w:p w:rsidR="00CA47E7" w:rsidRDefault="00CA47E7" w:rsidP="00CA47E7">
      <w:pPr>
        <w:pStyle w:val="Sraopastraipa"/>
        <w:numPr>
          <w:ilvl w:val="0"/>
          <w:numId w:val="2"/>
        </w:numPr>
        <w:tabs>
          <w:tab w:val="left" w:pos="426"/>
        </w:tabs>
        <w:spacing w:after="0" w:line="240" w:lineRule="auto"/>
        <w:ind w:left="0" w:firstLine="851"/>
        <w:jc w:val="both"/>
        <w:rPr>
          <w:rStyle w:val="FontStyle11"/>
          <w:sz w:val="24"/>
          <w:szCs w:val="24"/>
        </w:rPr>
      </w:pPr>
      <w:r>
        <w:rPr>
          <w:rStyle w:val="FontStyle11"/>
          <w:sz w:val="24"/>
          <w:szCs w:val="24"/>
        </w:rPr>
        <w:t xml:space="preserve">Fizinei aplinkai priskiriamos Centro ir kitos patalpos, inventorius ir įrengimai, skirti treniruotėms, varžyboms. Visa fizinė aplinka tarnauja ugdytinių aktyviam ugdymui (si). Treneriams sudaromos galimybės (kiek leidžia ištekliai) dirbti </w:t>
      </w:r>
      <w:proofErr w:type="spellStart"/>
      <w:r>
        <w:rPr>
          <w:rStyle w:val="FontStyle11"/>
          <w:sz w:val="24"/>
          <w:szCs w:val="24"/>
        </w:rPr>
        <w:t>inovatyviai</w:t>
      </w:r>
      <w:proofErr w:type="spellEnd"/>
      <w:r>
        <w:rPr>
          <w:rStyle w:val="FontStyle11"/>
          <w:sz w:val="24"/>
          <w:szCs w:val="24"/>
        </w:rPr>
        <w:t>.</w:t>
      </w:r>
    </w:p>
    <w:p w:rsidR="00CA47E7" w:rsidRDefault="00CA47E7" w:rsidP="00CA47E7">
      <w:pPr>
        <w:numPr>
          <w:ilvl w:val="0"/>
          <w:numId w:val="2"/>
        </w:numPr>
        <w:tabs>
          <w:tab w:val="left" w:pos="426"/>
          <w:tab w:val="left" w:pos="851"/>
          <w:tab w:val="left" w:pos="1276"/>
          <w:tab w:val="left" w:pos="1985"/>
        </w:tabs>
        <w:spacing w:after="0" w:line="240" w:lineRule="auto"/>
        <w:ind w:left="426" w:firstLine="425"/>
        <w:jc w:val="both"/>
        <w:rPr>
          <w:rStyle w:val="FontStyle11"/>
          <w:color w:val="FF0000"/>
          <w:sz w:val="24"/>
          <w:szCs w:val="24"/>
        </w:rPr>
      </w:pPr>
      <w:r>
        <w:rPr>
          <w:rStyle w:val="FontStyle11"/>
          <w:rFonts w:eastAsia="Times New Roman"/>
          <w:sz w:val="24"/>
          <w:szCs w:val="24"/>
          <w:lang w:eastAsia="lt-LT"/>
        </w:rPr>
        <w:t xml:space="preserve">Sporto šakų treniruotės vyksta: </w:t>
      </w:r>
    </w:p>
    <w:p w:rsidR="00CA47E7" w:rsidRDefault="00CA47E7" w:rsidP="00CA47E7">
      <w:pPr>
        <w:pStyle w:val="Sraopastraipa"/>
        <w:numPr>
          <w:ilvl w:val="1"/>
          <w:numId w:val="2"/>
        </w:numPr>
        <w:tabs>
          <w:tab w:val="left" w:pos="0"/>
          <w:tab w:val="left" w:pos="1418"/>
        </w:tabs>
        <w:spacing w:after="0" w:line="240" w:lineRule="auto"/>
        <w:ind w:left="0" w:firstLine="851"/>
        <w:jc w:val="both"/>
        <w:rPr>
          <w:rStyle w:val="FontStyle11"/>
          <w:sz w:val="24"/>
          <w:szCs w:val="24"/>
        </w:rPr>
      </w:pPr>
      <w:r>
        <w:rPr>
          <w:rStyle w:val="FontStyle11"/>
          <w:sz w:val="24"/>
          <w:szCs w:val="24"/>
        </w:rPr>
        <w:t>dviračių sportas – Utenos Aukštakalnio progimnazijos dviračių bazėje ir sporto salėje, Centro dviračių bazėje, Centro treniruoklių salėje;</w:t>
      </w:r>
    </w:p>
    <w:p w:rsidR="00CA47E7" w:rsidRDefault="00CA47E7" w:rsidP="00CA47E7">
      <w:pPr>
        <w:pStyle w:val="Sraopastraipa"/>
        <w:numPr>
          <w:ilvl w:val="1"/>
          <w:numId w:val="2"/>
        </w:numPr>
        <w:tabs>
          <w:tab w:val="left" w:pos="1418"/>
        </w:tabs>
        <w:spacing w:after="0" w:line="240" w:lineRule="auto"/>
        <w:ind w:left="284" w:firstLine="567"/>
        <w:jc w:val="both"/>
        <w:rPr>
          <w:rStyle w:val="FontStyle11"/>
          <w:sz w:val="24"/>
          <w:szCs w:val="24"/>
        </w:rPr>
      </w:pPr>
      <w:r>
        <w:rPr>
          <w:rStyle w:val="FontStyle11"/>
          <w:sz w:val="24"/>
          <w:szCs w:val="24"/>
        </w:rPr>
        <w:t>dziudo imtynės – Utenos Krašuonos progimnazijos dziudo salėje;</w:t>
      </w:r>
    </w:p>
    <w:p w:rsidR="00CA47E7" w:rsidRDefault="00CA47E7" w:rsidP="00CA47E7">
      <w:pPr>
        <w:pStyle w:val="Sraopastraipa"/>
        <w:numPr>
          <w:ilvl w:val="1"/>
          <w:numId w:val="2"/>
        </w:numPr>
        <w:tabs>
          <w:tab w:val="left" w:pos="1418"/>
        </w:tabs>
        <w:spacing w:after="0" w:line="240" w:lineRule="auto"/>
        <w:ind w:left="284" w:firstLine="567"/>
        <w:jc w:val="both"/>
        <w:rPr>
          <w:rStyle w:val="FontStyle11"/>
          <w:sz w:val="24"/>
          <w:szCs w:val="24"/>
        </w:rPr>
      </w:pPr>
      <w:r>
        <w:rPr>
          <w:rStyle w:val="FontStyle11"/>
          <w:sz w:val="24"/>
          <w:szCs w:val="24"/>
        </w:rPr>
        <w:t>karatė imtynės – Utenos Krašuonos progimnazijos karate salėje;</w:t>
      </w:r>
    </w:p>
    <w:p w:rsidR="00CA47E7" w:rsidRDefault="00CA47E7" w:rsidP="00CA47E7">
      <w:pPr>
        <w:pStyle w:val="Sraopastraipa"/>
        <w:numPr>
          <w:ilvl w:val="1"/>
          <w:numId w:val="2"/>
        </w:numPr>
        <w:tabs>
          <w:tab w:val="left" w:pos="1418"/>
        </w:tabs>
        <w:spacing w:after="0" w:line="240" w:lineRule="auto"/>
        <w:ind w:left="0" w:firstLine="851"/>
        <w:jc w:val="both"/>
        <w:rPr>
          <w:rStyle w:val="FontStyle11"/>
          <w:sz w:val="24"/>
          <w:szCs w:val="24"/>
        </w:rPr>
      </w:pPr>
      <w:r>
        <w:rPr>
          <w:rStyle w:val="FontStyle11"/>
          <w:sz w:val="24"/>
          <w:szCs w:val="24"/>
        </w:rPr>
        <w:t xml:space="preserve">krepšinis - Centro sporto komplekse, Utenos Aukštakalnio progimnazijos sporto salėje, Centro krepšinio salėje, Utenos Adolfo Šapokos gimnazijos sporto salėje, Utenos </w:t>
      </w:r>
      <w:proofErr w:type="spellStart"/>
      <w:r>
        <w:rPr>
          <w:rStyle w:val="FontStyle11"/>
          <w:sz w:val="24"/>
          <w:szCs w:val="24"/>
        </w:rPr>
        <w:t>Dauniškio</w:t>
      </w:r>
      <w:proofErr w:type="spellEnd"/>
      <w:r>
        <w:rPr>
          <w:rStyle w:val="FontStyle11"/>
          <w:sz w:val="24"/>
          <w:szCs w:val="24"/>
        </w:rPr>
        <w:t xml:space="preserve"> gimnazijos sporto salėje, Centro treniruoklių salėje;</w:t>
      </w:r>
    </w:p>
    <w:p w:rsidR="00CA47E7" w:rsidRDefault="00CA47E7" w:rsidP="00CA47E7">
      <w:pPr>
        <w:pStyle w:val="Sraopastraipa"/>
        <w:numPr>
          <w:ilvl w:val="1"/>
          <w:numId w:val="2"/>
        </w:numPr>
        <w:tabs>
          <w:tab w:val="left" w:pos="1418"/>
        </w:tabs>
        <w:spacing w:after="0" w:line="240" w:lineRule="auto"/>
        <w:ind w:left="0" w:firstLine="851"/>
        <w:jc w:val="both"/>
        <w:rPr>
          <w:rStyle w:val="FontStyle11"/>
          <w:sz w:val="24"/>
          <w:szCs w:val="24"/>
        </w:rPr>
      </w:pPr>
      <w:r>
        <w:rPr>
          <w:rStyle w:val="FontStyle11"/>
          <w:sz w:val="24"/>
          <w:szCs w:val="24"/>
        </w:rPr>
        <w:t>lengvoji atletika - „</w:t>
      </w:r>
      <w:proofErr w:type="spellStart"/>
      <w:r>
        <w:rPr>
          <w:rStyle w:val="FontStyle11"/>
          <w:sz w:val="24"/>
          <w:szCs w:val="24"/>
        </w:rPr>
        <w:t>Utenio</w:t>
      </w:r>
      <w:proofErr w:type="spellEnd"/>
      <w:r>
        <w:rPr>
          <w:rStyle w:val="FontStyle11"/>
          <w:sz w:val="24"/>
          <w:szCs w:val="24"/>
        </w:rPr>
        <w:t>“ stadione, A. Šapokos gimnazijos stadione, Centro sporto komplekse, Vyžuonos parke, Centro treniruoklių salėje, Centro baseine;</w:t>
      </w:r>
    </w:p>
    <w:p w:rsidR="00CA47E7" w:rsidRDefault="00CA47E7" w:rsidP="00CA47E7">
      <w:pPr>
        <w:pStyle w:val="Sraopastraipa"/>
        <w:numPr>
          <w:ilvl w:val="1"/>
          <w:numId w:val="2"/>
        </w:numPr>
        <w:tabs>
          <w:tab w:val="left" w:pos="1418"/>
        </w:tabs>
        <w:spacing w:after="0" w:line="240" w:lineRule="auto"/>
        <w:ind w:left="0" w:firstLine="851"/>
        <w:jc w:val="both"/>
        <w:rPr>
          <w:rStyle w:val="FontStyle11"/>
          <w:sz w:val="24"/>
          <w:szCs w:val="24"/>
        </w:rPr>
      </w:pPr>
      <w:r>
        <w:rPr>
          <w:rStyle w:val="FontStyle11"/>
          <w:sz w:val="24"/>
          <w:szCs w:val="24"/>
        </w:rPr>
        <w:t>plaukimas - Centro baseine, Centro treniruoklių salėje, Utenos Aukštakalnio progimnazijos stadione, Vyžuonos parke;</w:t>
      </w:r>
    </w:p>
    <w:p w:rsidR="00CA47E7" w:rsidRDefault="00CA47E7" w:rsidP="00CA47E7">
      <w:pPr>
        <w:pStyle w:val="Sraopastraipa"/>
        <w:numPr>
          <w:ilvl w:val="1"/>
          <w:numId w:val="2"/>
        </w:numPr>
        <w:tabs>
          <w:tab w:val="left" w:pos="1418"/>
        </w:tabs>
        <w:spacing w:after="0" w:line="240" w:lineRule="auto"/>
        <w:ind w:left="0" w:firstLine="851"/>
        <w:jc w:val="both"/>
        <w:rPr>
          <w:rStyle w:val="FontStyle11"/>
          <w:sz w:val="24"/>
          <w:szCs w:val="24"/>
        </w:rPr>
      </w:pPr>
      <w:r>
        <w:rPr>
          <w:rStyle w:val="FontStyle11"/>
          <w:sz w:val="24"/>
          <w:szCs w:val="24"/>
        </w:rPr>
        <w:t>rankinis - Centro sporto komplekse, Vyturių progimnazijos sporto salėje, Centro treniruoklių salėje;</w:t>
      </w:r>
    </w:p>
    <w:p w:rsidR="00CA47E7" w:rsidRDefault="00CA47E7" w:rsidP="00CA47E7">
      <w:pPr>
        <w:pStyle w:val="Sraopastraipa"/>
        <w:numPr>
          <w:ilvl w:val="1"/>
          <w:numId w:val="2"/>
        </w:numPr>
        <w:tabs>
          <w:tab w:val="left" w:pos="1276"/>
          <w:tab w:val="left" w:pos="1418"/>
        </w:tabs>
        <w:spacing w:after="0" w:line="240" w:lineRule="auto"/>
        <w:ind w:left="0" w:firstLine="851"/>
        <w:jc w:val="both"/>
        <w:rPr>
          <w:rStyle w:val="FontStyle11"/>
          <w:sz w:val="24"/>
          <w:szCs w:val="24"/>
        </w:rPr>
      </w:pPr>
      <w:r>
        <w:rPr>
          <w:rStyle w:val="FontStyle11"/>
          <w:sz w:val="24"/>
          <w:szCs w:val="24"/>
        </w:rPr>
        <w:t>slidinėjimas – Utenos r. Daugailių pagrindinėje mokykloje, Vyžuonos parko dviračių ir riedučių trasoje;</w:t>
      </w:r>
    </w:p>
    <w:p w:rsidR="00CA47E7" w:rsidRDefault="00CA47E7" w:rsidP="00CA47E7">
      <w:pPr>
        <w:pStyle w:val="Sraopastraipa"/>
        <w:numPr>
          <w:ilvl w:val="1"/>
          <w:numId w:val="2"/>
        </w:numPr>
        <w:tabs>
          <w:tab w:val="left" w:pos="1276"/>
          <w:tab w:val="left" w:pos="1418"/>
        </w:tabs>
        <w:spacing w:after="0" w:line="240" w:lineRule="auto"/>
        <w:ind w:left="0" w:firstLine="851"/>
        <w:jc w:val="both"/>
        <w:rPr>
          <w:rStyle w:val="FontStyle11"/>
          <w:sz w:val="24"/>
          <w:szCs w:val="24"/>
        </w:rPr>
      </w:pPr>
      <w:r>
        <w:rPr>
          <w:rStyle w:val="FontStyle11"/>
          <w:sz w:val="24"/>
          <w:szCs w:val="24"/>
        </w:rPr>
        <w:t>tenisas – Aukštakalnio progimnazijoje;</w:t>
      </w:r>
    </w:p>
    <w:p w:rsidR="00CA47E7" w:rsidRDefault="00CA47E7" w:rsidP="00CA47E7">
      <w:pPr>
        <w:pStyle w:val="Sraopastraipa"/>
        <w:numPr>
          <w:ilvl w:val="1"/>
          <w:numId w:val="2"/>
        </w:numPr>
        <w:tabs>
          <w:tab w:val="left" w:pos="1418"/>
          <w:tab w:val="left" w:pos="1560"/>
        </w:tabs>
        <w:spacing w:after="0" w:line="240" w:lineRule="auto"/>
        <w:ind w:left="284" w:firstLine="567"/>
        <w:jc w:val="both"/>
        <w:rPr>
          <w:rStyle w:val="FontStyle11"/>
          <w:sz w:val="24"/>
          <w:szCs w:val="24"/>
        </w:rPr>
      </w:pPr>
      <w:r>
        <w:rPr>
          <w:rStyle w:val="FontStyle11"/>
          <w:sz w:val="24"/>
          <w:szCs w:val="24"/>
        </w:rPr>
        <w:t>stalo tenisas – Utenos Krašuonos progimnazijos stalo teniso salėje.</w:t>
      </w:r>
    </w:p>
    <w:p w:rsidR="00CA47E7" w:rsidRDefault="00CA47E7" w:rsidP="00CA47E7">
      <w:pPr>
        <w:numPr>
          <w:ilvl w:val="0"/>
          <w:numId w:val="2"/>
        </w:numPr>
        <w:tabs>
          <w:tab w:val="left" w:pos="426"/>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Sporto šakos grupės treniruočių vieta gali keistis, tiksli vieta nurodoma treniruočių tvarkaraštyje.</w:t>
      </w:r>
    </w:p>
    <w:p w:rsidR="00CA47E7" w:rsidRDefault="00CA47E7" w:rsidP="00CA47E7">
      <w:pPr>
        <w:numPr>
          <w:ilvl w:val="0"/>
          <w:numId w:val="2"/>
        </w:numPr>
        <w:tabs>
          <w:tab w:val="left" w:pos="426"/>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Sportinio ugdymo grupių individualių sporto šakų ir disciplinų sportininkams  varžybų dienų skaičius per metus pradinio rengimo etape turėtų būti ne mažesnis  kaip 4 varžybų dienos, sportinių žaidimų šakų  sportininkams – ne mažiau kaip 10 varžybų dienų; meistriškumo ugdymo etape - individualių sporto šakų ir disciplinų sportininkams  varžybų dienų skaičius per metus turėtų būti ne mažesnis  kaip 10 varžybų dienų, sportinių žaidimų šakų sportininkams – ne mažesnis  kaip 20 varžybų dienų; meistriškumo tobulinimo etape - individualių sporto šakų ir disciplinų sportininkams    varžybų dienų skaičius per metus turėtų būti ne mažesnis kaip 15 varžybų dienų, sportinių žaidimų šakų sportininkams – ne mažesnis kaip 30 varžybų dienų.</w:t>
      </w:r>
    </w:p>
    <w:p w:rsidR="00CA47E7" w:rsidRDefault="00CA47E7" w:rsidP="00CA47E7">
      <w:pPr>
        <w:numPr>
          <w:ilvl w:val="0"/>
          <w:numId w:val="2"/>
        </w:numPr>
        <w:tabs>
          <w:tab w:val="left" w:pos="426"/>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Varžybos nurodomos kalendoriniame varžybų plane, konkreti vieta ir laikas – varžybų nuostatuose.</w:t>
      </w:r>
    </w:p>
    <w:p w:rsidR="00CA47E7" w:rsidRDefault="00CA47E7" w:rsidP="00CA47E7">
      <w:pPr>
        <w:numPr>
          <w:ilvl w:val="0"/>
          <w:numId w:val="2"/>
        </w:numPr>
        <w:tabs>
          <w:tab w:val="left" w:pos="0"/>
          <w:tab w:val="left" w:pos="426"/>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lastRenderedPageBreak/>
        <w:t>Sportinio ugdymo programų grupių sportininkams rekomenduojamas  mokomųjų sporto stovyklų skaičius pradinio rengimo etape yra ne mažiau kaip  trys 8-10 dienų stovyklos per metus, meistriškumo ugdymo etape – ne mažiau kaip keturios 10-12 dienų stovyklos per metus, meistriškumo tobulinimo etape – ne mažiau kaip keturios 10-14 dienų stovyklos per metus.</w:t>
      </w:r>
    </w:p>
    <w:p w:rsidR="00CA47E7" w:rsidRDefault="00CA47E7" w:rsidP="00CA47E7">
      <w:pPr>
        <w:numPr>
          <w:ilvl w:val="0"/>
          <w:numId w:val="2"/>
        </w:numPr>
        <w:tabs>
          <w:tab w:val="left" w:pos="0"/>
          <w:tab w:val="left" w:pos="426"/>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Treneriui išvykus į stovyklą arba varžybas su vienu ar keliais grupės sportininkais, esant finansinėms galimybėms, dirba pavaduojantis treneris.</w:t>
      </w:r>
    </w:p>
    <w:p w:rsidR="00CA47E7" w:rsidRDefault="00CA47E7" w:rsidP="00CA47E7">
      <w:pPr>
        <w:numPr>
          <w:ilvl w:val="0"/>
          <w:numId w:val="2"/>
        </w:numPr>
        <w:tabs>
          <w:tab w:val="left" w:pos="0"/>
          <w:tab w:val="left" w:pos="426"/>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Sportinio ugdymo  grupių komplektavimas:</w:t>
      </w:r>
    </w:p>
    <w:p w:rsidR="00CA47E7" w:rsidRDefault="00CA47E7" w:rsidP="00CA47E7">
      <w:pPr>
        <w:numPr>
          <w:ilvl w:val="1"/>
          <w:numId w:val="2"/>
        </w:numPr>
        <w:tabs>
          <w:tab w:val="left" w:pos="0"/>
          <w:tab w:val="left" w:pos="142"/>
          <w:tab w:val="left" w:pos="1134"/>
          <w:tab w:val="left" w:pos="1418"/>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sportinio ugdymo grupės sudaromos pagal sportininko užimtą vietą arba pasiektą rezultatą varžybose vadovaujantis meistriškumo pakopų rodikliais, nurodytais Rekomendacijų 1 priede „Formalųjį švietimą papildančio sportinio ugdymo grupių sudarymo rodikliai ir ugdymui skiriamų kontaktinių akademinių ugdymo valandų skaičius per savaitę pagal sporto šakas ir (arba) disciplinas“ (toliau – Rekomendacijų 1 priedas); sudarant formalųjį švietimą papildančio sportinio ugdymo atskirų sporto šakų ir (arba) sporto šakų disciplinų programų meistriškumo ugdymo arba meistriškumo tobulinimo etapo ugdymo grupę, vietoje vieno Rekomendacijų 1 priede nurodyto sportininko į grupę gali būti įtraukti 2 viena pakopa žemesnės meistriškumo pakopos rodiklius atitinkantys sportininkai;</w:t>
      </w:r>
    </w:p>
    <w:p w:rsidR="00CA47E7" w:rsidRDefault="00CA47E7" w:rsidP="00CA47E7">
      <w:pPr>
        <w:numPr>
          <w:ilvl w:val="1"/>
          <w:numId w:val="2"/>
        </w:numPr>
        <w:tabs>
          <w:tab w:val="left" w:pos="0"/>
          <w:tab w:val="left" w:pos="142"/>
          <w:tab w:val="left" w:pos="1276"/>
          <w:tab w:val="left" w:pos="1418"/>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sportinio ugdymo grupė gali būti sudaryta iš vienos lyties mokinių arba būti mišri;</w:t>
      </w:r>
    </w:p>
    <w:p w:rsidR="00CA47E7" w:rsidRDefault="00CA47E7" w:rsidP="00CA47E7">
      <w:pPr>
        <w:numPr>
          <w:ilvl w:val="1"/>
          <w:numId w:val="2"/>
        </w:numPr>
        <w:tabs>
          <w:tab w:val="left" w:pos="0"/>
          <w:tab w:val="left" w:pos="142"/>
          <w:tab w:val="left" w:pos="1134"/>
          <w:tab w:val="left" w:pos="1418"/>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formalųjį švietimą papildančio sportinio atskirų sporto šakų ir (arba) sporto šakų  disciplinų programų ugdymo grupės sudaromos mokslo metams. Naujos formalųjį švietimą papildančio sportinio atskirų sporto šakų ir (arba) sporto šakų  disciplinų programų ugdymo grupės sudarymas gali trukti ne ilgiau kaip 2 mėnesius. Neformaliojo vaikų sportinio ugdymo grupės sudarymo procesas gali vykti nuolat.</w:t>
      </w:r>
    </w:p>
    <w:p w:rsidR="00CA47E7" w:rsidRDefault="00CA47E7" w:rsidP="00CA47E7">
      <w:pPr>
        <w:pStyle w:val="Sraopastraipa"/>
        <w:numPr>
          <w:ilvl w:val="0"/>
          <w:numId w:val="2"/>
        </w:numPr>
        <w:tabs>
          <w:tab w:val="left" w:pos="426"/>
        </w:tabs>
        <w:spacing w:after="0" w:line="240" w:lineRule="auto"/>
        <w:ind w:left="0" w:firstLine="851"/>
        <w:jc w:val="both"/>
        <w:rPr>
          <w:rStyle w:val="FontStyle11"/>
          <w:rFonts w:eastAsia="Calibri"/>
          <w:sz w:val="24"/>
          <w:szCs w:val="24"/>
        </w:rPr>
      </w:pPr>
      <w:r>
        <w:rPr>
          <w:rStyle w:val="FontStyle11"/>
          <w:rFonts w:eastAsia="Times New Roman"/>
          <w:sz w:val="24"/>
          <w:szCs w:val="24"/>
          <w:lang w:eastAsia="lt-LT"/>
        </w:rPr>
        <w:t>Paskelbus</w:t>
      </w:r>
      <w:r>
        <w:rPr>
          <w:rStyle w:val="FontStyle11"/>
          <w:sz w:val="24"/>
          <w:szCs w:val="24"/>
        </w:rPr>
        <w:t xml:space="preserve"> ekstremalią padėtį, nustačius ypatingąją epideminę padėtį dėl staigaus ir neįprastai didelio užkrečiamųjų ligų išplitimo viename ar keliuose administraciniuose teritoriniuose vienetuose ar esant kitoms aplinkybėms, keliančioms pavojų sportininkų sveikatai ar gyvybei, taip pat oro temperatūrai esant 20 laipsnių šalčio ar žemesnei, į treniruotes gali neiti 1-5 klasių mokiniai,  esant 25 laipsnių šalčio ar žemesnei temperatūrai - 6-12 klasių mokiniai. </w:t>
      </w:r>
      <w:r>
        <w:rPr>
          <w:rFonts w:ascii="Times New Roman" w:hAnsi="Times New Roman"/>
          <w:sz w:val="24"/>
          <w:szCs w:val="24"/>
        </w:rPr>
        <w:t>Ugdymo procesas, atvykusiems į Centrą sportininkams, vykdomas.</w:t>
      </w:r>
      <w:r>
        <w:rPr>
          <w:rStyle w:val="FontStyle11"/>
          <w:sz w:val="24"/>
          <w:szCs w:val="24"/>
        </w:rPr>
        <w:t xml:space="preserve"> Centro direktorius  priima sprendimą dėl ugdymo proceso koregavimo. Šios dienos įskaičiuojamos į ugdymo dienų skaičių.</w:t>
      </w:r>
    </w:p>
    <w:p w:rsidR="00CA47E7" w:rsidRDefault="00CA47E7" w:rsidP="00CA47E7">
      <w:pPr>
        <w:pStyle w:val="Sraopastraipa"/>
        <w:numPr>
          <w:ilvl w:val="0"/>
          <w:numId w:val="2"/>
        </w:numPr>
        <w:tabs>
          <w:tab w:val="left" w:pos="0"/>
          <w:tab w:val="left" w:pos="426"/>
        </w:tabs>
        <w:spacing w:after="0" w:line="240" w:lineRule="auto"/>
        <w:ind w:left="0" w:firstLine="851"/>
        <w:jc w:val="both"/>
        <w:rPr>
          <w:color w:val="FF0000"/>
          <w:lang w:eastAsia="lt-LT"/>
        </w:rPr>
      </w:pPr>
      <w:r>
        <w:rPr>
          <w:rStyle w:val="FontStyle11"/>
          <w:rFonts w:eastAsia="Times New Roman"/>
          <w:sz w:val="24"/>
          <w:szCs w:val="24"/>
          <w:lang w:eastAsia="lt-LT"/>
        </w:rPr>
        <w:t xml:space="preserve">Pagal </w:t>
      </w:r>
      <w:r>
        <w:rPr>
          <w:rFonts w:ascii="Times New Roman" w:hAnsi="Times New Roman"/>
          <w:sz w:val="24"/>
          <w:szCs w:val="24"/>
          <w:lang w:eastAsia="lt-LT"/>
        </w:rPr>
        <w:t xml:space="preserve">sportinio ugdymo programą ugdyti priimami sportininkai turi būti gavę sporto medicinos centro pažymą, kad yra sveiki ir gali treniruotis. </w:t>
      </w:r>
    </w:p>
    <w:p w:rsidR="00CA47E7" w:rsidRDefault="00CA47E7" w:rsidP="00CA47E7">
      <w:pPr>
        <w:pStyle w:val="Sraopastraipa"/>
        <w:numPr>
          <w:ilvl w:val="0"/>
          <w:numId w:val="2"/>
        </w:numPr>
        <w:tabs>
          <w:tab w:val="left" w:pos="426"/>
        </w:tabs>
        <w:spacing w:line="240" w:lineRule="auto"/>
        <w:ind w:left="0" w:firstLine="851"/>
        <w:jc w:val="both"/>
        <w:rPr>
          <w:rFonts w:ascii="Times New Roman" w:eastAsia="Times New Roman" w:hAnsi="Times New Roman"/>
          <w:sz w:val="24"/>
          <w:szCs w:val="24"/>
          <w:lang w:eastAsia="lt-LT"/>
        </w:rPr>
      </w:pPr>
      <w:r>
        <w:rPr>
          <w:rFonts w:ascii="Times New Roman" w:hAnsi="Times New Roman"/>
          <w:sz w:val="24"/>
          <w:szCs w:val="24"/>
          <w:lang w:eastAsia="lt-LT"/>
        </w:rPr>
        <w:t xml:space="preserve">Vietoje </w:t>
      </w:r>
      <w:r>
        <w:rPr>
          <w:rFonts w:ascii="Times New Roman" w:eastAsia="Times New Roman" w:hAnsi="Times New Roman"/>
          <w:sz w:val="24"/>
          <w:szCs w:val="24"/>
          <w:lang w:eastAsia="lt-LT"/>
        </w:rPr>
        <w:t>į sporto mokyklą, sporto gimnaziją mokytis pagal specializuoto sportinio ugdymo krypties programą išvykusių sportininkų į formalųjį švietimą papildančio sportinio ugdymo grupę gali būti įtraukti Rekomendacijų  1 priede  nurodyti žemesnės meistriškumo pakopos rodiklius atitinkantys sportininkai, tačiau ne ilgiau kaip iki kitų mokslo metų pradžios.</w:t>
      </w:r>
    </w:p>
    <w:p w:rsidR="00CA47E7" w:rsidRDefault="00CA47E7" w:rsidP="00CA47E7">
      <w:pPr>
        <w:pStyle w:val="Style2"/>
        <w:widowControl/>
        <w:spacing w:before="34" w:line="240" w:lineRule="auto"/>
        <w:jc w:val="center"/>
        <w:rPr>
          <w:rStyle w:val="FontStyle11"/>
          <w:b/>
          <w:sz w:val="24"/>
          <w:szCs w:val="24"/>
        </w:rPr>
      </w:pPr>
      <w:r>
        <w:rPr>
          <w:rStyle w:val="FontStyle11"/>
          <w:b/>
          <w:sz w:val="24"/>
          <w:szCs w:val="24"/>
        </w:rPr>
        <w:t>IV SKYRIUS</w:t>
      </w:r>
    </w:p>
    <w:p w:rsidR="00CA47E7" w:rsidRDefault="00CA47E7" w:rsidP="00CA47E7">
      <w:pPr>
        <w:pStyle w:val="Style2"/>
        <w:widowControl/>
        <w:spacing w:line="240" w:lineRule="auto"/>
        <w:jc w:val="center"/>
        <w:rPr>
          <w:rStyle w:val="FontStyle11"/>
          <w:b/>
          <w:sz w:val="24"/>
          <w:szCs w:val="24"/>
        </w:rPr>
      </w:pPr>
      <w:r>
        <w:rPr>
          <w:rStyle w:val="FontStyle11"/>
          <w:b/>
          <w:sz w:val="24"/>
          <w:szCs w:val="24"/>
        </w:rPr>
        <w:t>UGDYMO TURINIO PLANAVIMAS IR SPORTININKŲ PAŽANGOS IR PASIEKIMŲ VERTINIMAS</w:t>
      </w:r>
    </w:p>
    <w:p w:rsidR="00CA47E7" w:rsidRDefault="00CA47E7" w:rsidP="00CA47E7">
      <w:pPr>
        <w:pStyle w:val="Style2"/>
        <w:widowControl/>
        <w:spacing w:line="240" w:lineRule="auto"/>
        <w:jc w:val="center"/>
        <w:rPr>
          <w:rStyle w:val="FontStyle11"/>
          <w:b/>
          <w:sz w:val="24"/>
          <w:szCs w:val="24"/>
        </w:rPr>
      </w:pPr>
    </w:p>
    <w:p w:rsidR="00CA47E7" w:rsidRDefault="00CA47E7" w:rsidP="00CA47E7">
      <w:pPr>
        <w:pStyle w:val="Sraopastraipa"/>
        <w:numPr>
          <w:ilvl w:val="0"/>
          <w:numId w:val="2"/>
        </w:numPr>
        <w:tabs>
          <w:tab w:val="left" w:pos="426"/>
        </w:tabs>
        <w:spacing w:after="0" w:line="240" w:lineRule="auto"/>
        <w:ind w:left="0" w:firstLine="851"/>
        <w:jc w:val="both"/>
        <w:rPr>
          <w:rFonts w:eastAsia="Times New Roman"/>
          <w:lang w:eastAsia="lt-LT"/>
        </w:rPr>
      </w:pPr>
      <w:r>
        <w:rPr>
          <w:rFonts w:ascii="Times New Roman" w:eastAsia="Times New Roman" w:hAnsi="Times New Roman"/>
          <w:sz w:val="24"/>
          <w:szCs w:val="24"/>
          <w:lang w:eastAsia="lt-LT"/>
        </w:rPr>
        <w:t>Ugdymo procese derinamas formuojamasis, diagnostinis ir apibendrinamasis vertinimas:</w:t>
      </w:r>
    </w:p>
    <w:p w:rsidR="00CA47E7" w:rsidRDefault="00CA47E7" w:rsidP="00CA47E7">
      <w:pPr>
        <w:pStyle w:val="Sraopastraipa"/>
        <w:numPr>
          <w:ilvl w:val="1"/>
          <w:numId w:val="2"/>
        </w:numPr>
        <w:tabs>
          <w:tab w:val="left" w:pos="426"/>
          <w:tab w:val="left" w:pos="1418"/>
        </w:tabs>
        <w:spacing w:after="0" w:line="24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formuojamojo vertinimo paskirtis – teikti sportininkui grįžtamąjį ryšį, stebėti daromą pažangą, individualias galias, siekius ir suteikti pagalbą laiku;</w:t>
      </w:r>
    </w:p>
    <w:p w:rsidR="00CA47E7" w:rsidRDefault="00CA47E7" w:rsidP="00CA47E7">
      <w:pPr>
        <w:pStyle w:val="Sraopastraipa"/>
        <w:numPr>
          <w:ilvl w:val="1"/>
          <w:numId w:val="2"/>
        </w:numPr>
        <w:tabs>
          <w:tab w:val="left" w:pos="426"/>
          <w:tab w:val="left" w:pos="1418"/>
        </w:tabs>
        <w:spacing w:line="240" w:lineRule="auto"/>
        <w:ind w:left="0" w:firstLine="851"/>
        <w:jc w:val="both"/>
        <w:rPr>
          <w:rStyle w:val="FontStyle11"/>
          <w:rFonts w:eastAsia="Calibri"/>
          <w:sz w:val="24"/>
          <w:szCs w:val="24"/>
        </w:rPr>
      </w:pPr>
      <w:r>
        <w:rPr>
          <w:rStyle w:val="FontStyle11"/>
          <w:rFonts w:eastAsia="Times New Roman"/>
          <w:sz w:val="24"/>
          <w:szCs w:val="24"/>
          <w:lang w:eastAsia="lt-LT"/>
        </w:rPr>
        <w:t>diagnostiniu vertinimu nustatomi sportininko pasiekimai, kad galima būtų tikslingai planuoti tolesnį ugdymą. Sportininko pasiekimų diagnostinis vertinimas atliekamas Centre reguliariai, gauta informacija analizuojama, keliant tolimesnius ugdymo tikslus;</w:t>
      </w:r>
    </w:p>
    <w:p w:rsidR="00CA47E7" w:rsidRDefault="00CA47E7" w:rsidP="00CA47E7">
      <w:pPr>
        <w:pStyle w:val="Sraopastraipa"/>
        <w:numPr>
          <w:ilvl w:val="1"/>
          <w:numId w:val="2"/>
        </w:numPr>
        <w:tabs>
          <w:tab w:val="left" w:pos="426"/>
          <w:tab w:val="left" w:pos="1418"/>
        </w:tabs>
        <w:spacing w:line="240" w:lineRule="auto"/>
        <w:ind w:left="0" w:firstLine="851"/>
        <w:jc w:val="both"/>
      </w:pPr>
      <w:r>
        <w:rPr>
          <w:rStyle w:val="FontStyle11"/>
          <w:rFonts w:eastAsia="Times New Roman"/>
          <w:sz w:val="24"/>
          <w:szCs w:val="24"/>
          <w:lang w:eastAsia="lt-LT"/>
        </w:rPr>
        <w:t>apibendrinamajam sportininkų pažangos  ir pasiekimų vertinimui, baigiantis ugdymo laikotarpiui, gali būti naudojama testai. Vertinimo rezultatai turi būti žinomi sportininkui.</w:t>
      </w:r>
    </w:p>
    <w:p w:rsidR="00CA47E7" w:rsidRDefault="00CA47E7" w:rsidP="00CA47E7">
      <w:pPr>
        <w:pStyle w:val="Sraopastraipa"/>
        <w:numPr>
          <w:ilvl w:val="0"/>
          <w:numId w:val="2"/>
        </w:numPr>
        <w:tabs>
          <w:tab w:val="left" w:pos="426"/>
        </w:tabs>
        <w:spacing w:line="240" w:lineRule="auto"/>
        <w:ind w:left="0" w:firstLine="851"/>
        <w:jc w:val="both"/>
        <w:rPr>
          <w:rFonts w:ascii="Times New Roman" w:eastAsia="Times New Roman" w:hAnsi="Times New Roman"/>
          <w:sz w:val="24"/>
          <w:szCs w:val="24"/>
          <w:lang w:eastAsia="lt-LT"/>
        </w:rPr>
      </w:pPr>
      <w:r>
        <w:rPr>
          <w:rStyle w:val="FontStyle11"/>
          <w:sz w:val="24"/>
          <w:szCs w:val="24"/>
        </w:rPr>
        <w:lastRenderedPageBreak/>
        <w:t>Centro sportininkų pažangos ir sportinių pasiekimų vertinimas atliekamas vadovaujantis Rekomendacijų 1 priede nustatytais meistriškumo rodikliais (</w:t>
      </w:r>
      <w:r>
        <w:rPr>
          <w:rFonts w:ascii="Times New Roman" w:hAnsi="Times New Roman"/>
          <w:sz w:val="24"/>
          <w:szCs w:val="24"/>
          <w:shd w:val="clear" w:color="auto" w:fill="FFFFFF"/>
        </w:rPr>
        <w:t>sportininkų užimtą vietą išvardintose varžybose arba varžybose pasiektą rezultatą</w:t>
      </w:r>
      <w:r>
        <w:rPr>
          <w:shd w:val="clear" w:color="auto" w:fill="FFFFFF"/>
        </w:rPr>
        <w:t>).</w:t>
      </w:r>
    </w:p>
    <w:p w:rsidR="00CA47E7" w:rsidRDefault="00CA47E7" w:rsidP="00CA47E7">
      <w:pPr>
        <w:pStyle w:val="Sraopastraipa"/>
        <w:numPr>
          <w:ilvl w:val="0"/>
          <w:numId w:val="2"/>
        </w:numPr>
        <w:tabs>
          <w:tab w:val="left" w:pos="426"/>
        </w:tabs>
        <w:spacing w:line="240" w:lineRule="auto"/>
        <w:ind w:left="0" w:firstLine="851"/>
        <w:jc w:val="both"/>
        <w:rPr>
          <w:rStyle w:val="FontStyle11"/>
          <w:sz w:val="24"/>
          <w:szCs w:val="24"/>
        </w:rPr>
      </w:pPr>
      <w:r>
        <w:rPr>
          <w:rStyle w:val="FontStyle11"/>
          <w:sz w:val="24"/>
          <w:szCs w:val="24"/>
        </w:rPr>
        <w:t>Atskirų mokymo grupių formalųjį švietimą papildančio sportinio ugdymo programas, treniruočių planus rengia treneriai, o juos tvirtina Centro direktoriaus. Planuodamas ugdymo turinį treneris planuoja ir sportininkų pažangos ir pasiekimų vertinimą, jį sieja su mokymo tikslais atsižvelgdamas į sportininkų patirtį ir gebėjimus.</w:t>
      </w:r>
    </w:p>
    <w:p w:rsidR="00CA47E7" w:rsidRDefault="00CA47E7" w:rsidP="00CA47E7">
      <w:pPr>
        <w:pStyle w:val="Sraopastraipa"/>
        <w:numPr>
          <w:ilvl w:val="0"/>
          <w:numId w:val="2"/>
        </w:numPr>
        <w:tabs>
          <w:tab w:val="left" w:pos="426"/>
        </w:tabs>
        <w:spacing w:line="240" w:lineRule="auto"/>
        <w:ind w:left="0" w:firstLine="851"/>
        <w:jc w:val="both"/>
        <w:rPr>
          <w:rStyle w:val="FontStyle11"/>
          <w:rFonts w:eastAsia="Times New Roman"/>
          <w:sz w:val="24"/>
          <w:szCs w:val="24"/>
          <w:lang w:eastAsia="lt-LT"/>
        </w:rPr>
      </w:pPr>
      <w:r>
        <w:rPr>
          <w:rStyle w:val="FontStyle11"/>
          <w:sz w:val="24"/>
          <w:szCs w:val="24"/>
        </w:rPr>
        <w:t>Pagal sportinio ugdymo programas ugdomų sportininkų sportiniai pasiekimai vertinami mokslo metų pradžioje, sudarant ugdymo grupes, mokslo metų pabaigoje ir esant poreikiui, bet kuriuo metu mokslo metais. Meistriškumo rodikliai vertinami vadovaujantis sporto (šakų) federacijų (asociacijų, sąjungų) ir kitų organizacijų vykdomų varžybų tinkamai patvirtintų protokolų duomenimis.</w:t>
      </w:r>
    </w:p>
    <w:p w:rsidR="00CA47E7" w:rsidRDefault="00CA47E7" w:rsidP="00CA47E7">
      <w:pPr>
        <w:pStyle w:val="Sraopastraipa"/>
        <w:numPr>
          <w:ilvl w:val="0"/>
          <w:numId w:val="2"/>
        </w:numPr>
        <w:tabs>
          <w:tab w:val="left" w:pos="426"/>
        </w:tabs>
        <w:spacing w:line="240" w:lineRule="auto"/>
        <w:ind w:left="0" w:firstLine="851"/>
        <w:jc w:val="both"/>
        <w:rPr>
          <w:rStyle w:val="FontStyle11"/>
          <w:rFonts w:eastAsia="Times New Roman"/>
          <w:sz w:val="24"/>
          <w:szCs w:val="24"/>
          <w:lang w:eastAsia="lt-LT"/>
        </w:rPr>
      </w:pPr>
      <w:r>
        <w:rPr>
          <w:rStyle w:val="FontStyle11"/>
          <w:sz w:val="24"/>
          <w:szCs w:val="24"/>
        </w:rPr>
        <w:t xml:space="preserve">Meistriškumo rodikliai, pasiekti olimpinėse žaidynėse, pasaulio ir Europos čempionatuose, galioja 5 metus nuo pasiekimo dienos; tarptautinėse suaugusiųjų, jaunimo ir jaunių amžiaus grupių varžybose, Lietuvos Respublikos suaugusių, jaunimo ir jaunių amžiaus grupių čempionatų varžybose – 3 metus nuo pasiekimo dienos, kitose varžybose – 2 metus nuo pasiekimo dienos. </w:t>
      </w:r>
    </w:p>
    <w:p w:rsidR="00CA47E7" w:rsidRDefault="00CA47E7" w:rsidP="00CA47E7">
      <w:pPr>
        <w:pStyle w:val="Style2"/>
        <w:widowControl/>
        <w:spacing w:before="34" w:line="240" w:lineRule="auto"/>
        <w:jc w:val="center"/>
        <w:rPr>
          <w:rStyle w:val="FontStyle11"/>
          <w:b/>
          <w:sz w:val="24"/>
          <w:szCs w:val="24"/>
        </w:rPr>
      </w:pPr>
      <w:r>
        <w:rPr>
          <w:rStyle w:val="FontStyle11"/>
          <w:b/>
          <w:sz w:val="24"/>
          <w:szCs w:val="24"/>
        </w:rPr>
        <w:t>V SKYRIUS</w:t>
      </w:r>
    </w:p>
    <w:p w:rsidR="00CA47E7" w:rsidRDefault="00CA47E7" w:rsidP="00CA47E7">
      <w:pPr>
        <w:pStyle w:val="Style4"/>
        <w:widowControl/>
        <w:spacing w:before="5" w:line="264" w:lineRule="exact"/>
        <w:ind w:firstLine="0"/>
        <w:jc w:val="center"/>
        <w:rPr>
          <w:rStyle w:val="FontStyle11"/>
          <w:b/>
          <w:sz w:val="24"/>
          <w:szCs w:val="24"/>
        </w:rPr>
      </w:pPr>
      <w:r>
        <w:rPr>
          <w:rStyle w:val="FontStyle11"/>
          <w:b/>
          <w:sz w:val="24"/>
          <w:szCs w:val="24"/>
        </w:rPr>
        <w:t>UGDYMO DIFERENCIJAVIMAS</w:t>
      </w:r>
    </w:p>
    <w:p w:rsidR="00CA47E7" w:rsidRDefault="00CA47E7" w:rsidP="00CA47E7">
      <w:pPr>
        <w:pStyle w:val="Style4"/>
        <w:widowControl/>
        <w:spacing w:before="5" w:line="264" w:lineRule="exact"/>
        <w:ind w:firstLine="0"/>
        <w:jc w:val="center"/>
        <w:rPr>
          <w:rStyle w:val="FontStyle11"/>
          <w:b/>
          <w:sz w:val="24"/>
          <w:szCs w:val="24"/>
        </w:rPr>
      </w:pPr>
    </w:p>
    <w:p w:rsidR="00CA47E7" w:rsidRDefault="00CA47E7" w:rsidP="00CA47E7">
      <w:pPr>
        <w:pStyle w:val="Sraopastraipa"/>
        <w:numPr>
          <w:ilvl w:val="0"/>
          <w:numId w:val="2"/>
        </w:numPr>
        <w:tabs>
          <w:tab w:val="left" w:pos="426"/>
        </w:tabs>
        <w:spacing w:line="240" w:lineRule="auto"/>
        <w:ind w:left="0" w:firstLine="851"/>
        <w:jc w:val="both"/>
        <w:rPr>
          <w:rStyle w:val="FontStyle11"/>
          <w:rFonts w:eastAsia="Times New Roman"/>
          <w:sz w:val="24"/>
          <w:szCs w:val="24"/>
          <w:lang w:eastAsia="lt-LT"/>
        </w:rPr>
      </w:pPr>
      <w:r>
        <w:rPr>
          <w:rStyle w:val="FontStyle11"/>
          <w:sz w:val="24"/>
          <w:szCs w:val="24"/>
        </w:rPr>
        <w:t xml:space="preserve"> Ugdymo diferencijavimas – tai ugdymo tikslų, uždavinių ugdymo turinio, metodų, ugdymo aplinkos, vertinimo pritaikymas sportininkams. Jo tikslas – sudaryti sąlygas kiekvienam sportininkui sėkmingai ugdytis.</w:t>
      </w:r>
    </w:p>
    <w:p w:rsidR="00CA47E7" w:rsidRDefault="00CA47E7" w:rsidP="00CA47E7">
      <w:pPr>
        <w:pStyle w:val="Sraopastraipa"/>
        <w:numPr>
          <w:ilvl w:val="0"/>
          <w:numId w:val="2"/>
        </w:numPr>
        <w:tabs>
          <w:tab w:val="left" w:pos="426"/>
        </w:tabs>
        <w:spacing w:line="240" w:lineRule="auto"/>
        <w:ind w:left="0" w:firstLine="851"/>
        <w:jc w:val="both"/>
        <w:rPr>
          <w:rStyle w:val="FontStyle11"/>
          <w:rFonts w:eastAsia="Times New Roman"/>
          <w:sz w:val="24"/>
          <w:szCs w:val="24"/>
          <w:lang w:eastAsia="lt-LT"/>
        </w:rPr>
      </w:pPr>
      <w:r>
        <w:rPr>
          <w:rStyle w:val="FontStyle11"/>
          <w:sz w:val="24"/>
          <w:szCs w:val="24"/>
        </w:rPr>
        <w:t>Centro sportininkai skiriasi turima patirtimi, motyvacija, interesais, siekiais, gebėjimais, pasiekimo lygiu ir kt., tai lemia skirtingus ugdymosi poreikius. Diferencijuotu ugdymu atsižvelgiama į šiuos poreikius pritaikant sportininkui užduotis, ugdymo turinį, metodus, priemones, tempą ir skiriamą laiką.</w:t>
      </w:r>
    </w:p>
    <w:p w:rsidR="00CA47E7" w:rsidRDefault="00CA47E7" w:rsidP="00CA47E7">
      <w:pPr>
        <w:pStyle w:val="Sraopastraipa"/>
        <w:numPr>
          <w:ilvl w:val="0"/>
          <w:numId w:val="2"/>
        </w:numPr>
        <w:tabs>
          <w:tab w:val="left" w:pos="426"/>
        </w:tabs>
        <w:spacing w:line="240" w:lineRule="auto"/>
        <w:ind w:left="0" w:firstLine="851"/>
        <w:jc w:val="both"/>
        <w:rPr>
          <w:rStyle w:val="FontStyle11"/>
          <w:rFonts w:eastAsia="Times New Roman"/>
          <w:sz w:val="24"/>
          <w:szCs w:val="24"/>
          <w:lang w:eastAsia="lt-LT"/>
        </w:rPr>
      </w:pPr>
      <w:r>
        <w:rPr>
          <w:rStyle w:val="FontStyle11"/>
          <w:sz w:val="24"/>
          <w:szCs w:val="24"/>
        </w:rPr>
        <w:t>Diferencijavimas taikomas: sportininkui individualiai, sportininkų grupei, tam tikriems tikslams pasiekti, tam tikroms veikloms atlikti.</w:t>
      </w:r>
    </w:p>
    <w:p w:rsidR="00CA47E7" w:rsidRDefault="00CA47E7" w:rsidP="00CA47E7">
      <w:pPr>
        <w:pStyle w:val="Style4"/>
        <w:widowControl/>
        <w:spacing w:before="5" w:line="264" w:lineRule="exact"/>
        <w:ind w:firstLine="0"/>
        <w:jc w:val="center"/>
        <w:rPr>
          <w:rStyle w:val="FontStyle11"/>
          <w:b/>
          <w:sz w:val="24"/>
          <w:szCs w:val="24"/>
        </w:rPr>
      </w:pPr>
      <w:r>
        <w:rPr>
          <w:rStyle w:val="FontStyle11"/>
          <w:b/>
          <w:sz w:val="24"/>
          <w:szCs w:val="24"/>
        </w:rPr>
        <w:t>VI SKYRIUS</w:t>
      </w:r>
    </w:p>
    <w:p w:rsidR="00CA47E7" w:rsidRDefault="00CA47E7" w:rsidP="00CA47E7">
      <w:pPr>
        <w:pStyle w:val="Style4"/>
        <w:widowControl/>
        <w:spacing w:before="5" w:line="264" w:lineRule="exact"/>
        <w:ind w:firstLine="0"/>
        <w:jc w:val="center"/>
        <w:rPr>
          <w:rStyle w:val="FontStyle11"/>
          <w:b/>
          <w:sz w:val="24"/>
          <w:szCs w:val="24"/>
        </w:rPr>
      </w:pPr>
      <w:r>
        <w:rPr>
          <w:rStyle w:val="FontStyle11"/>
          <w:b/>
          <w:sz w:val="24"/>
          <w:szCs w:val="24"/>
        </w:rPr>
        <w:t>BAIGIAMOSIOS NUOSTATOS</w:t>
      </w:r>
    </w:p>
    <w:p w:rsidR="00CA47E7" w:rsidRDefault="00CA47E7" w:rsidP="00CA47E7">
      <w:pPr>
        <w:pStyle w:val="Style4"/>
        <w:widowControl/>
        <w:spacing w:before="5" w:line="264" w:lineRule="exact"/>
        <w:ind w:firstLine="0"/>
        <w:jc w:val="center"/>
        <w:rPr>
          <w:rStyle w:val="FontStyle11"/>
          <w:b/>
          <w:sz w:val="24"/>
          <w:szCs w:val="24"/>
        </w:rPr>
      </w:pPr>
    </w:p>
    <w:p w:rsidR="00CA47E7" w:rsidRDefault="00CA47E7" w:rsidP="00CA47E7">
      <w:pPr>
        <w:pStyle w:val="Sraopastraipa"/>
        <w:numPr>
          <w:ilvl w:val="0"/>
          <w:numId w:val="2"/>
        </w:numPr>
        <w:tabs>
          <w:tab w:val="left" w:pos="426"/>
        </w:tabs>
        <w:spacing w:line="240" w:lineRule="auto"/>
        <w:ind w:left="0" w:firstLine="851"/>
        <w:jc w:val="both"/>
        <w:rPr>
          <w:rFonts w:eastAsia="Times New Roman"/>
          <w:lang w:eastAsia="lt-LT"/>
        </w:rPr>
      </w:pPr>
      <w:r>
        <w:rPr>
          <w:rFonts w:ascii="Times New Roman" w:hAnsi="Times New Roman"/>
          <w:sz w:val="24"/>
          <w:szCs w:val="24"/>
          <w:lang w:eastAsia="lt-LT"/>
        </w:rPr>
        <w:t>Mokslo</w:t>
      </w:r>
      <w:r>
        <w:rPr>
          <w:rFonts w:ascii="Times New Roman" w:hAnsi="Times New Roman"/>
          <w:color w:val="FF0000"/>
          <w:sz w:val="24"/>
          <w:szCs w:val="24"/>
          <w:lang w:eastAsia="lt-LT"/>
        </w:rPr>
        <w:t xml:space="preserve"> </w:t>
      </w:r>
      <w:r>
        <w:rPr>
          <w:rFonts w:ascii="Times New Roman" w:eastAsia="Times New Roman" w:hAnsi="Times New Roman"/>
          <w:sz w:val="24"/>
          <w:szCs w:val="24"/>
          <w:lang w:eastAsia="lt-LT"/>
        </w:rPr>
        <w:t>metų eigoje keičiantis sportininkų ir trenerių skaičiui, Ugdymo planas gali būti koreguojamas ir pakeitimai tvirtinami Centro direktoriaus įsakymais, pakeitimus suderinus su Utenos rajono savivaldybės taryba.</w:t>
      </w:r>
    </w:p>
    <w:p w:rsidR="00CA47E7" w:rsidRDefault="00CA47E7" w:rsidP="00CA47E7">
      <w:pPr>
        <w:pStyle w:val="Sraopastraipa"/>
        <w:numPr>
          <w:ilvl w:val="0"/>
          <w:numId w:val="2"/>
        </w:numPr>
        <w:tabs>
          <w:tab w:val="left" w:pos="426"/>
        </w:tabs>
        <w:spacing w:line="24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Už Ugdymo plano įgyvendinimą atsako Centro direktorius.</w:t>
      </w:r>
    </w:p>
    <w:p w:rsidR="00CA47E7" w:rsidRDefault="00CA47E7" w:rsidP="00CA47E7">
      <w:pPr>
        <w:pStyle w:val="Style4"/>
        <w:widowControl/>
        <w:spacing w:before="5" w:line="264" w:lineRule="exact"/>
        <w:ind w:firstLine="0"/>
        <w:rPr>
          <w:rStyle w:val="FontStyle11"/>
          <w:b/>
          <w:sz w:val="24"/>
          <w:szCs w:val="24"/>
        </w:rPr>
      </w:pPr>
    </w:p>
    <w:p w:rsidR="00CA47E7" w:rsidRDefault="00CA47E7" w:rsidP="00CA47E7">
      <w:pPr>
        <w:spacing w:after="0" w:line="240" w:lineRule="auto"/>
        <w:rPr>
          <w:rStyle w:val="FontStyle11"/>
          <w:rFonts w:eastAsia="Times New Roman"/>
          <w:b/>
          <w:sz w:val="24"/>
          <w:szCs w:val="24"/>
          <w:lang w:eastAsia="lt-LT"/>
        </w:rPr>
        <w:sectPr w:rsidR="00CA47E7">
          <w:pgSz w:w="11906" w:h="16838"/>
          <w:pgMar w:top="1701" w:right="567" w:bottom="1134" w:left="1701" w:header="567" w:footer="567" w:gutter="0"/>
          <w:cols w:space="1296"/>
        </w:sectPr>
      </w:pPr>
    </w:p>
    <w:p w:rsidR="00CA47E7" w:rsidRDefault="00CA47E7" w:rsidP="00CA47E7">
      <w:pPr>
        <w:pStyle w:val="Style4"/>
        <w:widowControl/>
        <w:tabs>
          <w:tab w:val="left" w:pos="9923"/>
          <w:tab w:val="left" w:pos="10490"/>
        </w:tabs>
        <w:spacing w:before="5" w:line="264" w:lineRule="exact"/>
        <w:ind w:left="142" w:firstLine="10064"/>
        <w:rPr>
          <w:rStyle w:val="FontStyle11"/>
          <w:sz w:val="24"/>
          <w:szCs w:val="24"/>
        </w:rPr>
      </w:pPr>
      <w:r>
        <w:rPr>
          <w:rStyle w:val="FontStyle11"/>
          <w:sz w:val="24"/>
          <w:szCs w:val="24"/>
        </w:rPr>
        <w:lastRenderedPageBreak/>
        <w:t xml:space="preserve">Utenos </w:t>
      </w:r>
      <w:proofErr w:type="spellStart"/>
      <w:r>
        <w:rPr>
          <w:rStyle w:val="FontStyle11"/>
          <w:sz w:val="24"/>
          <w:szCs w:val="24"/>
        </w:rPr>
        <w:t>daugiafunkcio</w:t>
      </w:r>
      <w:proofErr w:type="spellEnd"/>
      <w:r>
        <w:rPr>
          <w:rStyle w:val="FontStyle11"/>
          <w:sz w:val="24"/>
          <w:szCs w:val="24"/>
        </w:rPr>
        <w:t xml:space="preserve"> sporto centro </w:t>
      </w:r>
    </w:p>
    <w:p w:rsidR="00CA47E7" w:rsidRDefault="00CA47E7" w:rsidP="00CA47E7">
      <w:pPr>
        <w:pStyle w:val="Style4"/>
        <w:widowControl/>
        <w:tabs>
          <w:tab w:val="left" w:pos="9923"/>
        </w:tabs>
        <w:spacing w:before="5" w:line="264" w:lineRule="exact"/>
        <w:ind w:left="142" w:firstLine="10064"/>
        <w:rPr>
          <w:rStyle w:val="FontStyle11"/>
          <w:sz w:val="24"/>
          <w:szCs w:val="24"/>
        </w:rPr>
      </w:pPr>
      <w:r>
        <w:rPr>
          <w:rStyle w:val="FontStyle11"/>
          <w:sz w:val="24"/>
          <w:szCs w:val="24"/>
        </w:rPr>
        <w:t>2018-2019 m. m. sportinio ugdymo plano</w:t>
      </w:r>
    </w:p>
    <w:p w:rsidR="00CA47E7" w:rsidRDefault="00CA47E7" w:rsidP="00CA47E7">
      <w:pPr>
        <w:pStyle w:val="Style4"/>
        <w:widowControl/>
        <w:tabs>
          <w:tab w:val="left" w:pos="9923"/>
        </w:tabs>
        <w:spacing w:before="5" w:line="264" w:lineRule="exact"/>
        <w:ind w:left="142" w:firstLine="10064"/>
        <w:rPr>
          <w:rStyle w:val="FontStyle11"/>
          <w:sz w:val="24"/>
          <w:szCs w:val="24"/>
        </w:rPr>
      </w:pPr>
      <w:r>
        <w:rPr>
          <w:rStyle w:val="FontStyle11"/>
          <w:sz w:val="24"/>
          <w:szCs w:val="24"/>
        </w:rPr>
        <w:t>priedas</w:t>
      </w:r>
    </w:p>
    <w:p w:rsidR="00CA47E7" w:rsidRDefault="00CA47E7" w:rsidP="00CA47E7">
      <w:pPr>
        <w:pStyle w:val="Style4"/>
        <w:widowControl/>
        <w:tabs>
          <w:tab w:val="left" w:pos="9923"/>
        </w:tabs>
        <w:spacing w:before="5" w:line="264" w:lineRule="exact"/>
        <w:ind w:left="5326" w:firstLine="1154"/>
        <w:rPr>
          <w:rStyle w:val="FontStyle11"/>
          <w:color w:val="002060"/>
          <w:sz w:val="24"/>
          <w:szCs w:val="24"/>
        </w:rPr>
      </w:pPr>
    </w:p>
    <w:p w:rsidR="00CA47E7" w:rsidRDefault="00CA47E7" w:rsidP="00CA47E7">
      <w:pPr>
        <w:pStyle w:val="Style4"/>
        <w:widowControl/>
        <w:spacing w:before="5" w:line="264" w:lineRule="exact"/>
        <w:ind w:firstLine="0"/>
        <w:jc w:val="center"/>
        <w:rPr>
          <w:rStyle w:val="FontStyle11"/>
          <w:b/>
          <w:sz w:val="24"/>
          <w:szCs w:val="24"/>
        </w:rPr>
      </w:pPr>
      <w:r>
        <w:rPr>
          <w:rStyle w:val="FontStyle11"/>
          <w:b/>
          <w:sz w:val="24"/>
          <w:szCs w:val="24"/>
        </w:rPr>
        <w:t xml:space="preserve">SPORTINIO UGDYMO GRUPIŲ IR KONTAKTINIŲ VALANDŲ SKAIČIUS PAGAL SPORTO ŠAKAS </w:t>
      </w:r>
    </w:p>
    <w:p w:rsidR="00CA47E7" w:rsidRDefault="00CA47E7" w:rsidP="00CA47E7">
      <w:pPr>
        <w:pStyle w:val="Style2"/>
        <w:widowControl/>
        <w:spacing w:before="34" w:line="240" w:lineRule="auto"/>
        <w:jc w:val="center"/>
        <w:rPr>
          <w:rStyle w:val="FontStyle11"/>
          <w:b/>
          <w:color w:val="002060"/>
          <w:sz w:val="24"/>
          <w:szCs w:val="24"/>
        </w:rPr>
      </w:pPr>
    </w:p>
    <w:p w:rsidR="00CA47E7" w:rsidRDefault="00CA47E7" w:rsidP="00CA47E7">
      <w:pPr>
        <w:pStyle w:val="Style4"/>
        <w:widowControl/>
        <w:spacing w:line="240" w:lineRule="auto"/>
        <w:ind w:firstLine="0"/>
        <w:rPr>
          <w:rStyle w:val="FontStyle11"/>
          <w:rFonts w:eastAsia="Arial Unicode MS"/>
          <w:kern w:val="3"/>
          <w:sz w:val="24"/>
          <w:szCs w:val="24"/>
          <w:lang w:eastAsia="ru-RU"/>
        </w:rPr>
      </w:pPr>
    </w:p>
    <w:p w:rsidR="00CA47E7" w:rsidRDefault="00CA47E7" w:rsidP="00CA47E7">
      <w:pPr>
        <w:pStyle w:val="Style4"/>
        <w:widowControl/>
        <w:numPr>
          <w:ilvl w:val="0"/>
          <w:numId w:val="4"/>
        </w:numPr>
        <w:spacing w:line="240" w:lineRule="auto"/>
        <w:rPr>
          <w:rStyle w:val="FontStyle11"/>
          <w:sz w:val="24"/>
          <w:szCs w:val="24"/>
        </w:rPr>
      </w:pPr>
      <w:r>
        <w:rPr>
          <w:rStyle w:val="FontStyle11"/>
          <w:sz w:val="24"/>
          <w:szCs w:val="24"/>
        </w:rPr>
        <w:t>Dviračių sportas</w:t>
      </w:r>
    </w:p>
    <w:p w:rsidR="00CA47E7" w:rsidRDefault="00CA47E7" w:rsidP="00CA47E7">
      <w:pPr>
        <w:pStyle w:val="Style4"/>
        <w:widowControl/>
        <w:spacing w:line="240" w:lineRule="auto"/>
        <w:ind w:firstLine="0"/>
        <w:rPr>
          <w:rStyle w:val="FontStyle11"/>
          <w:sz w:val="24"/>
          <w:szCs w:val="24"/>
        </w:rPr>
      </w:pPr>
    </w:p>
    <w:tbl>
      <w:tblPr>
        <w:tblW w:w="14820" w:type="dxa"/>
        <w:jc w:val="center"/>
        <w:tblLayout w:type="fixed"/>
        <w:tblCellMar>
          <w:left w:w="10" w:type="dxa"/>
          <w:right w:w="10" w:type="dxa"/>
        </w:tblCellMar>
        <w:tblLook w:val="04A0" w:firstRow="1" w:lastRow="0" w:firstColumn="1" w:lastColumn="0" w:noHBand="0" w:noVBand="1"/>
      </w:tblPr>
      <w:tblGrid>
        <w:gridCol w:w="1564"/>
        <w:gridCol w:w="1000"/>
        <w:gridCol w:w="1496"/>
        <w:gridCol w:w="1457"/>
        <w:gridCol w:w="993"/>
        <w:gridCol w:w="992"/>
        <w:gridCol w:w="850"/>
        <w:gridCol w:w="709"/>
        <w:gridCol w:w="851"/>
        <w:gridCol w:w="708"/>
        <w:gridCol w:w="993"/>
        <w:gridCol w:w="1700"/>
        <w:gridCol w:w="1507"/>
      </w:tblGrid>
      <w:tr w:rsidR="00CA47E7" w:rsidTr="00CA47E7">
        <w:trPr>
          <w:trHeight w:val="335"/>
          <w:jc w:val="center"/>
        </w:trPr>
        <w:tc>
          <w:tcPr>
            <w:tcW w:w="156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100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157"/>
              <w:jc w:val="center"/>
              <w:rPr>
                <w:rFonts w:ascii="Times New Roman" w:hAnsi="Times New Roman"/>
                <w:lang w:eastAsia="lt-LT"/>
              </w:rPr>
            </w:pPr>
            <w:r>
              <w:rPr>
                <w:rFonts w:ascii="Times New Roman" w:hAnsi="Times New Roman"/>
                <w:lang w:eastAsia="lt-LT"/>
              </w:rPr>
              <w:t xml:space="preserve">Ugdymo programos etapo </w:t>
            </w:r>
            <w:r>
              <w:rPr>
                <w:rFonts w:ascii="Times New Roman" w:hAnsi="Times New Roman"/>
                <w:lang w:eastAsia="lt-LT"/>
              </w:rPr>
              <w:br/>
              <w:t>metai</w:t>
            </w:r>
          </w:p>
        </w:tc>
        <w:tc>
          <w:tcPr>
            <w:tcW w:w="2955"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amžius (metai)</w:t>
            </w:r>
          </w:p>
        </w:tc>
        <w:tc>
          <w:tcPr>
            <w:tcW w:w="6096"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70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1508"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Grupių</w:t>
            </w:r>
            <w:r>
              <w:rPr>
                <w:rFonts w:ascii="Times New Roman" w:hAnsi="Times New Roman"/>
                <w:lang w:eastAsia="lt-LT"/>
              </w:rPr>
              <w:br/>
              <w:t xml:space="preserve"> skaičius</w:t>
            </w:r>
          </w:p>
        </w:tc>
      </w:tr>
      <w:tr w:rsidR="00CA47E7" w:rsidTr="00CA47E7">
        <w:trPr>
          <w:trHeight w:val="276"/>
          <w:jc w:val="center"/>
        </w:trPr>
        <w:tc>
          <w:tcPr>
            <w:tcW w:w="15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0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9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45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Berniukai, vaikinai</w:t>
            </w:r>
          </w:p>
        </w:tc>
        <w:tc>
          <w:tcPr>
            <w:tcW w:w="99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5103"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0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5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0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295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5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09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6</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2</w:t>
            </w:r>
          </w:p>
        </w:tc>
        <w:tc>
          <w:tcPr>
            <w:tcW w:w="99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1</w:t>
            </w: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0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64"/>
          <w:jc w:val="center"/>
        </w:trPr>
        <w:tc>
          <w:tcPr>
            <w:tcW w:w="1565"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Pradinio rengimo</w:t>
            </w: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9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12–13</w:t>
            </w:r>
          </w:p>
        </w:tc>
        <w:tc>
          <w:tcPr>
            <w:tcW w:w="145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12–13</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1508"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sz w:val="20"/>
              </w:rPr>
            </w:pPr>
          </w:p>
        </w:tc>
      </w:tr>
      <w:tr w:rsidR="00CA47E7" w:rsidTr="00CA47E7">
        <w:trPr>
          <w:trHeight w:val="63"/>
          <w:jc w:val="center"/>
        </w:trPr>
        <w:tc>
          <w:tcPr>
            <w:tcW w:w="15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9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13–14</w:t>
            </w:r>
          </w:p>
        </w:tc>
        <w:tc>
          <w:tcPr>
            <w:tcW w:w="145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13–14</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 w:val="20"/>
              </w:rPr>
            </w:pPr>
            <w:r>
              <w:rPr>
                <w:rFonts w:ascii="Times New Roman" w:hAnsi="Times New Roman"/>
              </w:rPr>
              <w:t>10</w:t>
            </w:r>
            <w:r>
              <w:rPr>
                <w:rFonts w:ascii="Times New Roman" w:hAnsi="Times New Roman"/>
                <w:bCs/>
                <w:sz w:val="20"/>
                <w:vertAlign w:val="superscript"/>
                <w:lang w:eastAsia="lt-LT"/>
              </w:rPr>
              <w:t>1</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sz w:val="20"/>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 w:val="20"/>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 w:val="20"/>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 w:val="20"/>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 w:val="20"/>
              </w:rPr>
            </w:pPr>
            <w:r>
              <w:rPr>
                <w:rFonts w:ascii="Times New Roman" w:hAnsi="Times New Roman"/>
                <w:sz w:val="20"/>
              </w:rPr>
              <w:t>11</w:t>
            </w:r>
          </w:p>
        </w:tc>
        <w:tc>
          <w:tcPr>
            <w:tcW w:w="1508"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sz w:val="20"/>
              </w:rPr>
            </w:pPr>
            <w:r>
              <w:rPr>
                <w:rFonts w:ascii="Times New Roman" w:hAnsi="Times New Roman"/>
                <w:sz w:val="20"/>
              </w:rPr>
              <w:t>2</w:t>
            </w:r>
          </w:p>
        </w:tc>
      </w:tr>
      <w:tr w:rsidR="00CA47E7" w:rsidTr="00CA47E7">
        <w:trPr>
          <w:trHeight w:val="407"/>
          <w:jc w:val="center"/>
        </w:trPr>
        <w:tc>
          <w:tcPr>
            <w:tcW w:w="156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Meistriškumo ugdymo</w:t>
            </w: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9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145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1508"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227"/>
          <w:jc w:val="center"/>
        </w:trPr>
        <w:tc>
          <w:tcPr>
            <w:tcW w:w="15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9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145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w:t>
            </w:r>
          </w:p>
        </w:tc>
        <w:tc>
          <w:tcPr>
            <w:tcW w:w="1508"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9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145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1508"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7"/>
          <w:jc w:val="center"/>
        </w:trPr>
        <w:tc>
          <w:tcPr>
            <w:tcW w:w="15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49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45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1508"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325"/>
          <w:jc w:val="center"/>
        </w:trPr>
        <w:tc>
          <w:tcPr>
            <w:tcW w:w="156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Meistriškumo tobulinimo</w:t>
            </w: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9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17–19</w:t>
            </w:r>
          </w:p>
        </w:tc>
        <w:tc>
          <w:tcPr>
            <w:tcW w:w="145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17–19</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22</w:t>
            </w:r>
          </w:p>
        </w:tc>
        <w:tc>
          <w:tcPr>
            <w:tcW w:w="1508"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87"/>
          <w:jc w:val="center"/>
        </w:trPr>
        <w:tc>
          <w:tcPr>
            <w:tcW w:w="15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9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45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24</w:t>
            </w:r>
          </w:p>
        </w:tc>
        <w:tc>
          <w:tcPr>
            <w:tcW w:w="1508"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76"/>
          <w:jc w:val="center"/>
        </w:trPr>
        <w:tc>
          <w:tcPr>
            <w:tcW w:w="15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9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45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26</w:t>
            </w:r>
          </w:p>
        </w:tc>
        <w:tc>
          <w:tcPr>
            <w:tcW w:w="1508"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70"/>
          <w:jc w:val="center"/>
        </w:trPr>
        <w:tc>
          <w:tcPr>
            <w:tcW w:w="15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49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45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1508"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10"/>
          <w:jc w:val="center"/>
        </w:trPr>
        <w:tc>
          <w:tcPr>
            <w:tcW w:w="156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9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45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1508"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10"/>
          <w:jc w:val="center"/>
        </w:trPr>
        <w:tc>
          <w:tcPr>
            <w:tcW w:w="15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9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45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1508"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bl>
    <w:p w:rsidR="00CA47E7" w:rsidRDefault="00CA47E7" w:rsidP="00CA47E7">
      <w:pPr>
        <w:spacing w:after="0" w:line="240" w:lineRule="auto"/>
        <w:ind w:firstLine="567"/>
        <w:rPr>
          <w:rFonts w:ascii="Times New Roman" w:hAnsi="Times New Roman"/>
          <w:sz w:val="24"/>
          <w:szCs w:val="24"/>
        </w:rPr>
      </w:pPr>
      <w:r>
        <w:rPr>
          <w:rFonts w:ascii="Times New Roman" w:hAnsi="Times New Roman"/>
          <w:kern w:val="3"/>
          <w:sz w:val="24"/>
          <w:szCs w:val="24"/>
        </w:rPr>
        <w:t xml:space="preserve">Pastaba.   </w:t>
      </w:r>
      <w:r>
        <w:rPr>
          <w:rFonts w:ascii="Times New Roman" w:hAnsi="Times New Roman"/>
          <w:caps/>
          <w:kern w:val="3"/>
          <w:sz w:val="24"/>
          <w:szCs w:val="24"/>
          <w:vertAlign w:val="superscript"/>
        </w:rPr>
        <w:t>1</w:t>
      </w:r>
      <w:r>
        <w:rPr>
          <w:rFonts w:ascii="Times New Roman" w:hAnsi="Times New Roman"/>
          <w:b/>
          <w:caps/>
          <w:kern w:val="3"/>
          <w:sz w:val="24"/>
          <w:szCs w:val="24"/>
        </w:rPr>
        <w:t xml:space="preserve"> </w:t>
      </w:r>
      <w:r>
        <w:rPr>
          <w:rFonts w:ascii="Times New Roman" w:hAnsi="Times New Roman"/>
          <w:sz w:val="24"/>
          <w:szCs w:val="24"/>
        </w:rPr>
        <w:t>7 sportininkai dalyvavo 3 varžybose</w:t>
      </w:r>
    </w:p>
    <w:p w:rsidR="00CA47E7" w:rsidRDefault="00CA47E7" w:rsidP="00CA47E7">
      <w:pPr>
        <w:spacing w:after="0" w:line="240" w:lineRule="auto"/>
        <w:ind w:firstLine="567"/>
        <w:rPr>
          <w:rFonts w:ascii="Times New Roman" w:hAnsi="Times New Roman"/>
          <w:sz w:val="24"/>
          <w:szCs w:val="24"/>
        </w:rPr>
      </w:pPr>
    </w:p>
    <w:p w:rsidR="00CA47E7" w:rsidRDefault="00CA47E7" w:rsidP="00CA47E7">
      <w:pPr>
        <w:pStyle w:val="Style4"/>
        <w:widowControl/>
        <w:spacing w:line="240" w:lineRule="auto"/>
        <w:ind w:firstLine="0"/>
        <w:jc w:val="center"/>
        <w:rPr>
          <w:rStyle w:val="FontStyle11"/>
          <w:sz w:val="24"/>
          <w:szCs w:val="24"/>
        </w:rPr>
      </w:pPr>
    </w:p>
    <w:p w:rsidR="00CA47E7" w:rsidRDefault="00CA47E7" w:rsidP="00CA47E7">
      <w:pPr>
        <w:pStyle w:val="Style4"/>
        <w:widowControl/>
        <w:spacing w:line="240" w:lineRule="auto"/>
        <w:ind w:firstLine="0"/>
        <w:jc w:val="center"/>
        <w:rPr>
          <w:rStyle w:val="FontStyle11"/>
          <w:sz w:val="24"/>
          <w:szCs w:val="24"/>
        </w:rPr>
      </w:pPr>
    </w:p>
    <w:p w:rsidR="00CA47E7" w:rsidRDefault="00CA47E7" w:rsidP="00CA47E7">
      <w:pPr>
        <w:pStyle w:val="Style4"/>
        <w:widowControl/>
        <w:spacing w:line="240" w:lineRule="auto"/>
        <w:ind w:firstLine="0"/>
        <w:jc w:val="center"/>
        <w:rPr>
          <w:rStyle w:val="FontStyle11"/>
          <w:sz w:val="24"/>
          <w:szCs w:val="24"/>
        </w:rPr>
      </w:pPr>
    </w:p>
    <w:p w:rsidR="00CA47E7" w:rsidRDefault="00CA47E7" w:rsidP="00CA47E7">
      <w:pPr>
        <w:pStyle w:val="Style4"/>
        <w:widowControl/>
        <w:spacing w:line="240" w:lineRule="auto"/>
        <w:ind w:firstLine="0"/>
        <w:jc w:val="center"/>
        <w:rPr>
          <w:rStyle w:val="FontStyle11"/>
          <w:sz w:val="24"/>
          <w:szCs w:val="24"/>
        </w:rPr>
      </w:pPr>
    </w:p>
    <w:p w:rsidR="00CA47E7" w:rsidRDefault="00CA47E7" w:rsidP="00CA47E7">
      <w:pPr>
        <w:pStyle w:val="Style4"/>
        <w:widowControl/>
        <w:spacing w:line="240" w:lineRule="auto"/>
        <w:ind w:firstLine="0"/>
        <w:jc w:val="center"/>
        <w:rPr>
          <w:rStyle w:val="FontStyle11"/>
          <w:sz w:val="24"/>
          <w:szCs w:val="24"/>
        </w:rPr>
      </w:pPr>
    </w:p>
    <w:p w:rsidR="00CA47E7" w:rsidRDefault="00CA47E7" w:rsidP="00CA47E7">
      <w:pPr>
        <w:pStyle w:val="Style4"/>
        <w:widowControl/>
        <w:spacing w:line="240" w:lineRule="auto"/>
        <w:ind w:firstLine="0"/>
        <w:jc w:val="center"/>
        <w:rPr>
          <w:rStyle w:val="FontStyle11"/>
          <w:sz w:val="24"/>
          <w:szCs w:val="24"/>
        </w:rPr>
      </w:pPr>
    </w:p>
    <w:p w:rsidR="00CA47E7" w:rsidRDefault="00CA47E7" w:rsidP="00CA47E7">
      <w:pPr>
        <w:pStyle w:val="Style4"/>
        <w:widowControl/>
        <w:numPr>
          <w:ilvl w:val="0"/>
          <w:numId w:val="4"/>
        </w:numPr>
        <w:spacing w:line="240" w:lineRule="auto"/>
        <w:rPr>
          <w:rStyle w:val="FontStyle11"/>
          <w:sz w:val="24"/>
          <w:szCs w:val="24"/>
        </w:rPr>
      </w:pPr>
      <w:r>
        <w:rPr>
          <w:rStyle w:val="FontStyle11"/>
          <w:sz w:val="24"/>
          <w:szCs w:val="24"/>
        </w:rPr>
        <w:lastRenderedPageBreak/>
        <w:t>Dziudo imtynės</w:t>
      </w:r>
    </w:p>
    <w:p w:rsidR="00CA47E7" w:rsidRDefault="00CA47E7" w:rsidP="00CA47E7">
      <w:pPr>
        <w:pStyle w:val="Style4"/>
        <w:widowControl/>
        <w:spacing w:line="240" w:lineRule="auto"/>
        <w:ind w:firstLine="0"/>
        <w:rPr>
          <w:rStyle w:val="FontStyle11"/>
          <w:sz w:val="24"/>
          <w:szCs w:val="24"/>
        </w:rPr>
      </w:pPr>
    </w:p>
    <w:tbl>
      <w:tblPr>
        <w:tblW w:w="14895" w:type="dxa"/>
        <w:jc w:val="center"/>
        <w:tblLayout w:type="fixed"/>
        <w:tblCellMar>
          <w:left w:w="10" w:type="dxa"/>
          <w:right w:w="10" w:type="dxa"/>
        </w:tblCellMar>
        <w:tblLook w:val="04A0" w:firstRow="1" w:lastRow="0" w:firstColumn="1" w:lastColumn="0" w:noHBand="0" w:noVBand="1"/>
      </w:tblPr>
      <w:tblGrid>
        <w:gridCol w:w="1559"/>
        <w:gridCol w:w="903"/>
        <w:gridCol w:w="1486"/>
        <w:gridCol w:w="1583"/>
        <w:gridCol w:w="1041"/>
        <w:gridCol w:w="938"/>
        <w:gridCol w:w="850"/>
        <w:gridCol w:w="709"/>
        <w:gridCol w:w="850"/>
        <w:gridCol w:w="763"/>
        <w:gridCol w:w="938"/>
        <w:gridCol w:w="1842"/>
        <w:gridCol w:w="1433"/>
      </w:tblGrid>
      <w:tr w:rsidR="00CA47E7" w:rsidTr="00CA47E7">
        <w:trPr>
          <w:trHeight w:val="272"/>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90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proofErr w:type="spellStart"/>
            <w:r>
              <w:rPr>
                <w:rFonts w:ascii="Times New Roman" w:hAnsi="Times New Roman"/>
                <w:lang w:eastAsia="lt-LT"/>
              </w:rPr>
              <w:t>Ugdy</w:t>
            </w:r>
            <w:proofErr w:type="spellEnd"/>
          </w:p>
          <w:p w:rsidR="00CA47E7" w:rsidRDefault="00CA47E7">
            <w:pPr>
              <w:spacing w:after="0" w:line="240" w:lineRule="auto"/>
              <w:jc w:val="center"/>
              <w:rPr>
                <w:rFonts w:ascii="Times New Roman" w:hAnsi="Times New Roman"/>
                <w:lang w:eastAsia="lt-LT"/>
              </w:rPr>
            </w:pPr>
            <w:proofErr w:type="spellStart"/>
            <w:r>
              <w:rPr>
                <w:rFonts w:ascii="Times New Roman" w:hAnsi="Times New Roman"/>
                <w:lang w:eastAsia="lt-LT"/>
              </w:rPr>
              <w:t>mo</w:t>
            </w:r>
            <w:proofErr w:type="spellEnd"/>
            <w:r>
              <w:rPr>
                <w:rFonts w:ascii="Times New Roman" w:hAnsi="Times New Roman"/>
                <w:lang w:eastAsia="lt-LT"/>
              </w:rPr>
              <w:t xml:space="preserve"> programos etapo metai</w:t>
            </w:r>
          </w:p>
        </w:tc>
        <w:tc>
          <w:tcPr>
            <w:tcW w:w="3071"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amžius (metai)</w:t>
            </w:r>
          </w:p>
        </w:tc>
        <w:tc>
          <w:tcPr>
            <w:tcW w:w="6089"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84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1434"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Grupių</w:t>
            </w:r>
            <w:r>
              <w:rPr>
                <w:rFonts w:ascii="Times New Roman" w:hAnsi="Times New Roman"/>
                <w:lang w:eastAsia="lt-LT"/>
              </w:rPr>
              <w:br/>
              <w:t xml:space="preserve"> skaičius</w:t>
            </w:r>
          </w:p>
        </w:tc>
      </w:tr>
      <w:tr w:rsidR="00CA47E7" w:rsidTr="00CA47E7">
        <w:trPr>
          <w:trHeight w:val="276"/>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0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8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left="-225"/>
              <w:jc w:val="center"/>
              <w:rPr>
                <w:rFonts w:ascii="Times New Roman" w:hAnsi="Times New Roman"/>
                <w:lang w:eastAsia="lt-LT"/>
              </w:rPr>
            </w:pPr>
            <w:r>
              <w:rPr>
                <w:rFonts w:ascii="Times New Roman" w:hAnsi="Times New Roman"/>
                <w:lang w:eastAsia="lt-LT"/>
              </w:rPr>
              <w:t>Mergaitės, merginos</w:t>
            </w:r>
          </w:p>
        </w:tc>
        <w:tc>
          <w:tcPr>
            <w:tcW w:w="158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46"/>
              <w:jc w:val="center"/>
              <w:rPr>
                <w:rFonts w:ascii="Times New Roman" w:hAnsi="Times New Roman"/>
                <w:lang w:eastAsia="lt-LT"/>
              </w:rPr>
            </w:pPr>
            <w:r>
              <w:rPr>
                <w:rFonts w:ascii="Times New Roman" w:hAnsi="Times New Roman"/>
                <w:lang w:eastAsia="lt-LT"/>
              </w:rPr>
              <w:t>Berniukai, vaikinai</w:t>
            </w:r>
          </w:p>
        </w:tc>
        <w:tc>
          <w:tcPr>
            <w:tcW w:w="104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5048"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0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307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8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08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3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6</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4</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3</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2</w:t>
            </w:r>
          </w:p>
        </w:tc>
        <w:tc>
          <w:tcPr>
            <w:tcW w:w="93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1</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02"/>
          <w:jc w:val="center"/>
        </w:trPr>
        <w:tc>
          <w:tcPr>
            <w:tcW w:w="1560"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Pradinio rengimo</w:t>
            </w: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ind w:left="-83" w:right="-133"/>
              <w:jc w:val="center"/>
              <w:rPr>
                <w:rFonts w:ascii="Times New Roman" w:hAnsi="Times New Roman"/>
              </w:rPr>
            </w:pPr>
            <w:r>
              <w:rPr>
                <w:rFonts w:ascii="Times New Roman" w:hAnsi="Times New Roman"/>
              </w:rPr>
              <w:t>9–12</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0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w:t>
            </w:r>
            <w:r>
              <w:rPr>
                <w:rFonts w:ascii="Times New Roman" w:hAnsi="Times New Roman"/>
                <w:caps/>
                <w:kern w:val="3"/>
                <w:vertAlign w:val="superscript"/>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82"/>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Meistriškumo ugdymo</w:t>
            </w: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1434"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8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w:t>
            </w:r>
          </w:p>
        </w:tc>
        <w:tc>
          <w:tcPr>
            <w:tcW w:w="1434"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8"/>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12"/>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57"/>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Meistriškumo tobulinimo</w:t>
            </w: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ind w:left="-111" w:firstLine="111"/>
              <w:jc w:val="center"/>
              <w:rPr>
                <w:rFonts w:ascii="Times New Roman" w:hAnsi="Times New Roman"/>
              </w:rPr>
            </w:pPr>
            <w:r>
              <w:rPr>
                <w:rFonts w:ascii="Times New Roman" w:hAnsi="Times New Roman"/>
              </w:rPr>
              <w:t>17 ir vyresnės</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24</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76"/>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23"/>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30</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28"/>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bl>
    <w:p w:rsidR="00CA47E7" w:rsidRDefault="00CA47E7" w:rsidP="00CA47E7">
      <w:pPr>
        <w:pStyle w:val="TableContents"/>
        <w:widowControl/>
        <w:suppressLineNumbers w:val="0"/>
        <w:suppressAutoHyphens w:val="0"/>
        <w:rPr>
          <w:rStyle w:val="FontStyle11"/>
          <w:b/>
          <w:sz w:val="24"/>
          <w:szCs w:val="24"/>
        </w:rPr>
      </w:pPr>
      <w:r>
        <w:t xml:space="preserve">    Pastaba.  </w:t>
      </w:r>
      <w:r>
        <w:rPr>
          <w:caps/>
          <w:vertAlign w:val="superscript"/>
        </w:rPr>
        <w:t>1</w:t>
      </w:r>
      <w:r>
        <w:rPr>
          <w:caps/>
        </w:rPr>
        <w:t> </w:t>
      </w:r>
      <w:r>
        <w:rPr>
          <w:b/>
          <w:caps/>
        </w:rPr>
        <w:t xml:space="preserve"> </w:t>
      </w:r>
      <w:r>
        <w:t>10 sportininkų dalyvavo 2 varžybose</w:t>
      </w:r>
    </w:p>
    <w:p w:rsidR="00CA47E7" w:rsidRDefault="00CA47E7" w:rsidP="00CA47E7">
      <w:pPr>
        <w:pStyle w:val="Style4"/>
        <w:widowControl/>
        <w:spacing w:line="240" w:lineRule="auto"/>
        <w:ind w:firstLine="0"/>
        <w:rPr>
          <w:rStyle w:val="FontStyle11"/>
          <w:rFonts w:eastAsia="Arial Unicode MS"/>
          <w:b/>
          <w:kern w:val="3"/>
          <w:sz w:val="24"/>
          <w:szCs w:val="24"/>
          <w:lang w:eastAsia="ru-RU"/>
        </w:rPr>
      </w:pPr>
    </w:p>
    <w:p w:rsidR="00CA47E7" w:rsidRDefault="00CA47E7" w:rsidP="00CA47E7">
      <w:pPr>
        <w:pStyle w:val="Style4"/>
        <w:widowControl/>
        <w:numPr>
          <w:ilvl w:val="0"/>
          <w:numId w:val="4"/>
        </w:numPr>
        <w:spacing w:line="240" w:lineRule="auto"/>
        <w:rPr>
          <w:rStyle w:val="FontStyle11"/>
          <w:sz w:val="24"/>
          <w:szCs w:val="24"/>
        </w:rPr>
      </w:pPr>
      <w:r>
        <w:rPr>
          <w:rStyle w:val="FontStyle11"/>
          <w:sz w:val="24"/>
          <w:szCs w:val="24"/>
        </w:rPr>
        <w:t>Karate imtynės</w:t>
      </w:r>
    </w:p>
    <w:p w:rsidR="00CA47E7" w:rsidRDefault="00CA47E7" w:rsidP="00CA47E7">
      <w:pPr>
        <w:pStyle w:val="Style4"/>
        <w:widowControl/>
        <w:spacing w:line="240" w:lineRule="auto"/>
        <w:ind w:firstLine="0"/>
        <w:rPr>
          <w:rStyle w:val="FontStyle11"/>
          <w:b/>
          <w:sz w:val="24"/>
          <w:szCs w:val="24"/>
        </w:rPr>
      </w:pPr>
    </w:p>
    <w:tbl>
      <w:tblPr>
        <w:tblW w:w="14910" w:type="dxa"/>
        <w:jc w:val="center"/>
        <w:tblLayout w:type="fixed"/>
        <w:tblCellMar>
          <w:left w:w="10" w:type="dxa"/>
          <w:right w:w="10" w:type="dxa"/>
        </w:tblCellMar>
        <w:tblLook w:val="04A0" w:firstRow="1" w:lastRow="0" w:firstColumn="1" w:lastColumn="0" w:noHBand="0" w:noVBand="1"/>
      </w:tblPr>
      <w:tblGrid>
        <w:gridCol w:w="1561"/>
        <w:gridCol w:w="1162"/>
        <w:gridCol w:w="1495"/>
        <w:gridCol w:w="1623"/>
        <w:gridCol w:w="993"/>
        <w:gridCol w:w="992"/>
        <w:gridCol w:w="992"/>
        <w:gridCol w:w="709"/>
        <w:gridCol w:w="850"/>
        <w:gridCol w:w="851"/>
        <w:gridCol w:w="850"/>
        <w:gridCol w:w="1701"/>
        <w:gridCol w:w="1131"/>
      </w:tblGrid>
      <w:tr w:rsidR="00CA47E7" w:rsidTr="00CA47E7">
        <w:trPr>
          <w:trHeight w:val="272"/>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116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etapo metai</w:t>
            </w:r>
          </w:p>
        </w:tc>
        <w:tc>
          <w:tcPr>
            <w:tcW w:w="311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tabs>
                <w:tab w:val="left" w:pos="1168"/>
              </w:tabs>
              <w:spacing w:after="0" w:line="240" w:lineRule="auto"/>
              <w:ind w:left="-68" w:right="-330"/>
              <w:jc w:val="center"/>
              <w:rPr>
                <w:rFonts w:ascii="Times New Roman" w:hAnsi="Times New Roman"/>
                <w:lang w:eastAsia="lt-LT"/>
              </w:rPr>
            </w:pPr>
            <w:r>
              <w:rPr>
                <w:rFonts w:ascii="Times New Roman" w:hAnsi="Times New Roman"/>
                <w:lang w:eastAsia="lt-LT"/>
              </w:rPr>
              <w:t>Sportininkų  amžius (metai)</w:t>
            </w:r>
          </w:p>
        </w:tc>
        <w:tc>
          <w:tcPr>
            <w:tcW w:w="6237"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70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1131"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Grupių</w:t>
            </w:r>
            <w:r>
              <w:rPr>
                <w:rFonts w:ascii="Times New Roman" w:hAnsi="Times New Roman"/>
                <w:lang w:eastAsia="lt-LT"/>
              </w:rPr>
              <w:br/>
              <w:t xml:space="preserve"> skaičius</w:t>
            </w:r>
          </w:p>
        </w:tc>
      </w:tr>
      <w:tr w:rsidR="00CA47E7" w:rsidTr="00CA47E7">
        <w:trPr>
          <w:trHeight w:val="276"/>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9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62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46"/>
              <w:jc w:val="center"/>
              <w:rPr>
                <w:rFonts w:ascii="Times New Roman" w:hAnsi="Times New Roman"/>
                <w:lang w:eastAsia="lt-LT"/>
              </w:rPr>
            </w:pPr>
            <w:r>
              <w:rPr>
                <w:rFonts w:ascii="Times New Roman" w:hAnsi="Times New Roman"/>
                <w:lang w:eastAsia="lt-LT"/>
              </w:rPr>
              <w:t>Berniukai, vaikinai</w:t>
            </w:r>
          </w:p>
        </w:tc>
        <w:tc>
          <w:tcPr>
            <w:tcW w:w="99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5244"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3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311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62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23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6</w:t>
            </w:r>
          </w:p>
        </w:tc>
        <w:tc>
          <w:tcPr>
            <w:tcW w:w="9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4</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2</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1</w:t>
            </w: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3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02"/>
          <w:jc w:val="center"/>
        </w:trPr>
        <w:tc>
          <w:tcPr>
            <w:tcW w:w="1560"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Pradinio rengimo</w:t>
            </w: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0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r>
              <w:rPr>
                <w:rFonts w:ascii="Times New Roman" w:hAnsi="Times New Roman"/>
                <w:b/>
                <w:caps/>
                <w:kern w:val="3"/>
                <w:vertAlign w:val="superscript"/>
              </w:rPr>
              <w:t>1</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82"/>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Meistriškumo ugdymo</w:t>
            </w: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11–14</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11–14</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1131"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8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12–15</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12–15</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13–16</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13–16</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8"/>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14–17</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14–17</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12"/>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15–18</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15–18</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57"/>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 xml:space="preserve">Meistriškumo </w:t>
            </w:r>
            <w:r>
              <w:rPr>
                <w:rFonts w:ascii="Times New Roman" w:hAnsi="Times New Roman"/>
                <w:bCs/>
                <w:lang w:eastAsia="lt-LT"/>
              </w:rPr>
              <w:lastRenderedPageBreak/>
              <w:t>tobulinimo</w:t>
            </w: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lastRenderedPageBreak/>
              <w:t>1</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24</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76"/>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ind w:left="-68"/>
              <w:jc w:val="center"/>
              <w:rPr>
                <w:rFonts w:ascii="Times New Roman" w:hAnsi="Times New Roman"/>
              </w:rPr>
            </w:pPr>
            <w:r>
              <w:rPr>
                <w:rFonts w:ascii="Times New Roman" w:hAnsi="Times New Roman"/>
              </w:rPr>
              <w:t>17 ir vyresnės</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26</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23"/>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28"/>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bl>
    <w:p w:rsidR="00CA47E7" w:rsidRDefault="00CA47E7" w:rsidP="00CA47E7">
      <w:pPr>
        <w:pStyle w:val="TableContents"/>
        <w:widowControl/>
        <w:suppressLineNumbers w:val="0"/>
        <w:suppressAutoHyphens w:val="0"/>
        <w:spacing w:line="276" w:lineRule="auto"/>
      </w:pPr>
      <w:r>
        <w:t xml:space="preserve"> Pastaba.  </w:t>
      </w:r>
      <w:r>
        <w:rPr>
          <w:caps/>
          <w:vertAlign w:val="superscript"/>
        </w:rPr>
        <w:t>1</w:t>
      </w:r>
      <w:r>
        <w:rPr>
          <w:caps/>
        </w:rPr>
        <w:t xml:space="preserve">  </w:t>
      </w:r>
      <w:r>
        <w:t>8 sportininkai dalyvavo 2 varžybose</w:t>
      </w:r>
    </w:p>
    <w:p w:rsidR="00CA47E7" w:rsidRDefault="00CA47E7" w:rsidP="00CA47E7">
      <w:pPr>
        <w:pStyle w:val="TableContents"/>
        <w:widowControl/>
        <w:suppressLineNumbers w:val="0"/>
        <w:suppressAutoHyphens w:val="0"/>
        <w:spacing w:line="276" w:lineRule="auto"/>
      </w:pPr>
    </w:p>
    <w:p w:rsidR="00CA47E7" w:rsidRDefault="00CA47E7" w:rsidP="00CA47E7">
      <w:pPr>
        <w:pStyle w:val="Style4"/>
        <w:widowControl/>
        <w:numPr>
          <w:ilvl w:val="0"/>
          <w:numId w:val="4"/>
        </w:numPr>
        <w:spacing w:before="5" w:line="264" w:lineRule="exact"/>
        <w:rPr>
          <w:rStyle w:val="FontStyle11"/>
          <w:sz w:val="24"/>
          <w:szCs w:val="24"/>
        </w:rPr>
      </w:pPr>
      <w:r>
        <w:rPr>
          <w:rStyle w:val="FontStyle11"/>
          <w:sz w:val="24"/>
          <w:szCs w:val="24"/>
        </w:rPr>
        <w:t>Krepšinis</w:t>
      </w:r>
    </w:p>
    <w:p w:rsidR="00CA47E7" w:rsidRDefault="00CA47E7" w:rsidP="00CA47E7">
      <w:pPr>
        <w:pStyle w:val="TableContents"/>
        <w:widowControl/>
        <w:suppressLineNumbers w:val="0"/>
        <w:suppressAutoHyphens w:val="0"/>
        <w:spacing w:line="276" w:lineRule="auto"/>
        <w:ind w:firstLine="1296"/>
      </w:pPr>
    </w:p>
    <w:tbl>
      <w:tblPr>
        <w:tblW w:w="15090" w:type="dxa"/>
        <w:jc w:val="center"/>
        <w:tblLayout w:type="fixed"/>
        <w:tblCellMar>
          <w:left w:w="10" w:type="dxa"/>
          <w:right w:w="10" w:type="dxa"/>
        </w:tblCellMar>
        <w:tblLook w:val="04A0" w:firstRow="1" w:lastRow="0" w:firstColumn="1" w:lastColumn="0" w:noHBand="0" w:noVBand="1"/>
      </w:tblPr>
      <w:tblGrid>
        <w:gridCol w:w="1559"/>
        <w:gridCol w:w="935"/>
        <w:gridCol w:w="1541"/>
        <w:gridCol w:w="1602"/>
        <w:gridCol w:w="1041"/>
        <w:gridCol w:w="938"/>
        <w:gridCol w:w="850"/>
        <w:gridCol w:w="709"/>
        <w:gridCol w:w="850"/>
        <w:gridCol w:w="763"/>
        <w:gridCol w:w="938"/>
        <w:gridCol w:w="1842"/>
        <w:gridCol w:w="1522"/>
      </w:tblGrid>
      <w:tr w:rsidR="00CA47E7" w:rsidTr="00CA47E7">
        <w:trPr>
          <w:trHeight w:val="272"/>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Ugdymo programos etapai</w:t>
            </w:r>
          </w:p>
        </w:tc>
        <w:tc>
          <w:tcPr>
            <w:tcW w:w="93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Ugdymo programos etapo metai</w:t>
            </w:r>
          </w:p>
        </w:tc>
        <w:tc>
          <w:tcPr>
            <w:tcW w:w="314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w:t>
            </w:r>
            <w:r>
              <w:rPr>
                <w:rFonts w:ascii="Times New Roman" w:hAnsi="Times New Roman"/>
                <w:szCs w:val="24"/>
                <w:lang w:eastAsia="lt-LT"/>
              </w:rPr>
              <w:t xml:space="preserve"> amžius (metai)</w:t>
            </w:r>
          </w:p>
        </w:tc>
        <w:tc>
          <w:tcPr>
            <w:tcW w:w="6089"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left="287" w:hanging="287"/>
              <w:jc w:val="center"/>
              <w:rPr>
                <w:rFonts w:ascii="Times New Roman" w:hAnsi="Times New Roman"/>
                <w:lang w:eastAsia="lt-LT"/>
              </w:rPr>
            </w:pPr>
            <w:r>
              <w:rPr>
                <w:rFonts w:ascii="Times New Roman" w:hAnsi="Times New Roman"/>
                <w:lang w:eastAsia="lt-LT"/>
              </w:rPr>
              <w:t>Sportininkų</w:t>
            </w:r>
            <w:r>
              <w:rPr>
                <w:rFonts w:ascii="Times New Roman" w:hAnsi="Times New Roman"/>
                <w:szCs w:val="24"/>
                <w:lang w:eastAsia="lt-LT"/>
              </w:rPr>
              <w:t xml:space="preserve"> skaičius grupėje</w:t>
            </w:r>
          </w:p>
        </w:tc>
        <w:tc>
          <w:tcPr>
            <w:tcW w:w="184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Kontaktinių akademinių ugdymo valandų skaičius per savaitę</w:t>
            </w:r>
          </w:p>
        </w:tc>
        <w:tc>
          <w:tcPr>
            <w:tcW w:w="1522"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Grupių</w:t>
            </w:r>
            <w:r>
              <w:rPr>
                <w:rFonts w:ascii="Times New Roman" w:hAnsi="Times New Roman"/>
                <w:lang w:eastAsia="lt-LT"/>
              </w:rPr>
              <w:br/>
              <w:t xml:space="preserve"> skaičius</w:t>
            </w:r>
          </w:p>
        </w:tc>
      </w:tr>
      <w:tr w:rsidR="00CA47E7" w:rsidTr="00CA47E7">
        <w:trPr>
          <w:trHeight w:val="276"/>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3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4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Mergaitės, merginos</w:t>
            </w:r>
          </w:p>
        </w:tc>
        <w:tc>
          <w:tcPr>
            <w:tcW w:w="16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Berniukai, vaikinai</w:t>
            </w:r>
          </w:p>
        </w:tc>
        <w:tc>
          <w:tcPr>
            <w:tcW w:w="104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Iš viso</w:t>
            </w:r>
          </w:p>
        </w:tc>
        <w:tc>
          <w:tcPr>
            <w:tcW w:w="5048"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Iš jų – pasiekusių Meistriškumo pakopos (MP) rodiklius</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2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3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314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6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08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3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MP 6</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MP 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MP 4</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MP 3</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MP 2</w:t>
            </w:r>
          </w:p>
        </w:tc>
        <w:tc>
          <w:tcPr>
            <w:tcW w:w="93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szCs w:val="24"/>
                <w:lang w:eastAsia="lt-LT"/>
              </w:rPr>
            </w:pPr>
          </w:p>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MP 1</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2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02"/>
          <w:jc w:val="center"/>
        </w:trPr>
        <w:tc>
          <w:tcPr>
            <w:tcW w:w="1560"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szCs w:val="24"/>
                <w:lang w:eastAsia="lt-LT"/>
              </w:rPr>
            </w:pPr>
            <w:r>
              <w:rPr>
                <w:rFonts w:ascii="Times New Roman" w:hAnsi="Times New Roman"/>
                <w:bCs/>
                <w:szCs w:val="24"/>
                <w:lang w:eastAsia="lt-LT"/>
              </w:rPr>
              <w:t>Pradinio rengimo</w:t>
            </w: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5-6</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5-6</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15</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6</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202"/>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szCs w:val="24"/>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7–9</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7–9</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7</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20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szCs w:val="24"/>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2</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9–11</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9–11</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w:t>
            </w:r>
            <w:r>
              <w:rPr>
                <w:rFonts w:ascii="Times New Roman" w:hAnsi="Times New Roman"/>
                <w:szCs w:val="24"/>
                <w:vertAlign w:val="superscript"/>
              </w:rPr>
              <w:t xml:space="preserve"> </w:t>
            </w:r>
            <w:r>
              <w:rPr>
                <w:rFonts w:ascii="Times New Roman" w:hAnsi="Times New Roman"/>
                <w:b/>
                <w:caps/>
                <w:kern w:val="3"/>
                <w:szCs w:val="24"/>
                <w:vertAlign w:val="superscript"/>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8</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82"/>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Meistriškumo ugdymo</w:t>
            </w: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10–13</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10–13</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w:t>
            </w:r>
            <w:r>
              <w:rPr>
                <w:rFonts w:ascii="Times New Roman" w:hAnsi="Times New Roman"/>
                <w:szCs w:val="24"/>
                <w:vertAlign w:val="superscript"/>
              </w:rPr>
              <w:t xml:space="preserve"> </w:t>
            </w:r>
            <w:r>
              <w:rPr>
                <w:rFonts w:ascii="Times New Roman" w:hAnsi="Times New Roman"/>
                <w:b/>
                <w:caps/>
                <w:kern w:val="3"/>
                <w:szCs w:val="24"/>
                <w:vertAlign w:val="superscript"/>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10</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2</w:t>
            </w:r>
          </w:p>
        </w:tc>
      </w:tr>
      <w:tr w:rsidR="00CA47E7" w:rsidTr="00CA47E7">
        <w:trPr>
          <w:trHeight w:val="8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2</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11–17</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11–17</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lang w:val="en-US"/>
              </w:rPr>
              <w:t>10</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12</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3</w:t>
            </w: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3</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12–17</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12–17</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10</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14</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108"/>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4</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13–17</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13–17</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14</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8</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16</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3</w:t>
            </w:r>
          </w:p>
        </w:tc>
      </w:tr>
      <w:tr w:rsidR="00CA47E7" w:rsidTr="00CA47E7">
        <w:trPr>
          <w:trHeight w:val="112"/>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arba</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57"/>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76"/>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5</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14–17</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14–17</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14</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10</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3</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23"/>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arba</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28"/>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Meistriškumo tobulinimo</w:t>
            </w: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15–18</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15–18</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13</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6</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22</w:t>
            </w: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arba</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2</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16–18</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16–18</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12</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6</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3</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24</w:t>
            </w: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arba</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3</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17 ir vyresnės</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17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10</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5</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4</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26</w:t>
            </w: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arba</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 xml:space="preserve">Didelio </w:t>
            </w:r>
            <w:r>
              <w:rPr>
                <w:rFonts w:ascii="Times New Roman" w:hAnsi="Times New Roman"/>
                <w:bCs/>
                <w:szCs w:val="24"/>
                <w:lang w:eastAsia="lt-LT"/>
              </w:rPr>
              <w:lastRenderedPageBreak/>
              <w:t>meistriškumo</w:t>
            </w: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lastRenderedPageBreak/>
              <w:t>–</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17 ir vyresnės</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17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10</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6</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4</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28</w:t>
            </w: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arba</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w:t>
            </w:r>
          </w:p>
        </w:tc>
        <w:tc>
          <w:tcPr>
            <w:tcW w:w="15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17 ir vyresnės</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17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10</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5</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4</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32</w:t>
            </w: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bl>
    <w:p w:rsidR="00CA47E7" w:rsidRDefault="00CA47E7" w:rsidP="00CA47E7">
      <w:pPr>
        <w:pStyle w:val="TableContents"/>
        <w:widowControl/>
        <w:suppressLineNumbers w:val="0"/>
        <w:suppressAutoHyphens w:val="0"/>
        <w:spacing w:line="276" w:lineRule="auto"/>
        <w:ind w:firstLine="830"/>
      </w:pPr>
    </w:p>
    <w:p w:rsidR="00CA47E7" w:rsidRDefault="00CA47E7" w:rsidP="00CA47E7">
      <w:pPr>
        <w:pStyle w:val="Style4"/>
        <w:widowControl/>
        <w:numPr>
          <w:ilvl w:val="0"/>
          <w:numId w:val="4"/>
        </w:numPr>
        <w:spacing w:before="5" w:line="264" w:lineRule="exact"/>
      </w:pPr>
      <w:r>
        <w:rPr>
          <w:rStyle w:val="FontStyle11"/>
          <w:sz w:val="24"/>
          <w:szCs w:val="24"/>
        </w:rPr>
        <w:t>Lengvoji atletika</w:t>
      </w:r>
    </w:p>
    <w:p w:rsidR="00CA47E7" w:rsidRDefault="00CA47E7" w:rsidP="00CA47E7">
      <w:pPr>
        <w:pStyle w:val="TableContents"/>
        <w:widowControl/>
        <w:suppressLineNumbers w:val="0"/>
        <w:suppressAutoHyphens w:val="0"/>
        <w:ind w:left="144" w:firstLine="1296"/>
      </w:pPr>
      <w:r>
        <w:t>5.1. Trumpi nuotoliai, šuoliai, ilgi nuotoliai, sportinis ėjimas</w:t>
      </w:r>
    </w:p>
    <w:p w:rsidR="00CA47E7" w:rsidRDefault="00CA47E7" w:rsidP="00CA47E7">
      <w:pPr>
        <w:pStyle w:val="TableContents"/>
        <w:widowControl/>
        <w:suppressLineNumbers w:val="0"/>
        <w:suppressAutoHyphens w:val="0"/>
      </w:pPr>
    </w:p>
    <w:tbl>
      <w:tblPr>
        <w:tblW w:w="14865" w:type="dxa"/>
        <w:jc w:val="center"/>
        <w:tblInd w:w="-279" w:type="dxa"/>
        <w:tblLayout w:type="fixed"/>
        <w:tblCellMar>
          <w:left w:w="10" w:type="dxa"/>
          <w:right w:w="10" w:type="dxa"/>
        </w:tblCellMar>
        <w:tblLook w:val="04A0" w:firstRow="1" w:lastRow="0" w:firstColumn="1" w:lastColumn="0" w:noHBand="0" w:noVBand="1"/>
      </w:tblPr>
      <w:tblGrid>
        <w:gridCol w:w="1836"/>
        <w:gridCol w:w="984"/>
        <w:gridCol w:w="1570"/>
        <w:gridCol w:w="1410"/>
        <w:gridCol w:w="709"/>
        <w:gridCol w:w="709"/>
        <w:gridCol w:w="668"/>
        <w:gridCol w:w="705"/>
        <w:gridCol w:w="709"/>
        <w:gridCol w:w="783"/>
        <w:gridCol w:w="709"/>
        <w:gridCol w:w="758"/>
        <w:gridCol w:w="763"/>
        <w:gridCol w:w="730"/>
        <w:gridCol w:w="1157"/>
        <w:gridCol w:w="665"/>
      </w:tblGrid>
      <w:tr w:rsidR="00CA47E7" w:rsidTr="00CA47E7">
        <w:trPr>
          <w:trHeight w:val="272"/>
          <w:jc w:val="center"/>
        </w:trPr>
        <w:tc>
          <w:tcPr>
            <w:tcW w:w="183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98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proofErr w:type="spellStart"/>
            <w:r>
              <w:rPr>
                <w:rFonts w:ascii="Times New Roman" w:hAnsi="Times New Roman"/>
                <w:lang w:eastAsia="lt-LT"/>
              </w:rPr>
              <w:t>Ugdy</w:t>
            </w:r>
            <w:proofErr w:type="spellEnd"/>
          </w:p>
          <w:p w:rsidR="00CA47E7" w:rsidRDefault="00CA47E7">
            <w:pPr>
              <w:spacing w:after="0" w:line="240" w:lineRule="auto"/>
              <w:jc w:val="center"/>
              <w:rPr>
                <w:rFonts w:ascii="Times New Roman" w:hAnsi="Times New Roman"/>
                <w:lang w:eastAsia="lt-LT"/>
              </w:rPr>
            </w:pPr>
            <w:proofErr w:type="spellStart"/>
            <w:r>
              <w:rPr>
                <w:rFonts w:ascii="Times New Roman" w:hAnsi="Times New Roman"/>
                <w:lang w:eastAsia="lt-LT"/>
              </w:rPr>
              <w:t>mo</w:t>
            </w:r>
            <w:proofErr w:type="spellEnd"/>
            <w:r>
              <w:rPr>
                <w:rFonts w:ascii="Times New Roman" w:hAnsi="Times New Roman"/>
                <w:lang w:eastAsia="lt-LT"/>
              </w:rPr>
              <w:t xml:space="preserve"> programos etapo metai</w:t>
            </w:r>
          </w:p>
        </w:tc>
        <w:tc>
          <w:tcPr>
            <w:tcW w:w="297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amžius (metai)</w:t>
            </w:r>
          </w:p>
        </w:tc>
        <w:tc>
          <w:tcPr>
            <w:tcW w:w="7243" w:type="dxa"/>
            <w:gridSpan w:val="10"/>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Ugdytinių skaičius grupėje</w:t>
            </w:r>
          </w:p>
        </w:tc>
        <w:tc>
          <w:tcPr>
            <w:tcW w:w="115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665"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 xml:space="preserve">Grupių </w:t>
            </w:r>
            <w:r>
              <w:rPr>
                <w:rFonts w:ascii="Times New Roman" w:hAnsi="Times New Roman"/>
                <w:lang w:eastAsia="lt-LT"/>
              </w:rPr>
              <w:br/>
              <w:t>skaičius</w:t>
            </w:r>
          </w:p>
        </w:tc>
      </w:tr>
      <w:tr w:rsidR="00CA47E7" w:rsidTr="00CA47E7">
        <w:trPr>
          <w:trHeight w:val="276"/>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8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6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40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Berniukai, vaikinai</w:t>
            </w:r>
          </w:p>
        </w:tc>
        <w:tc>
          <w:tcPr>
            <w:tcW w:w="70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6534" w:type="dxa"/>
            <w:gridSpan w:val="9"/>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15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37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8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297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0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2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MP9</w:t>
            </w: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MP8</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MP6</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MP4</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 3</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MP2</w:t>
            </w: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 1</w:t>
            </w:r>
          </w:p>
        </w:tc>
        <w:tc>
          <w:tcPr>
            <w:tcW w:w="115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83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Pradinio rengimo</w:t>
            </w: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7–10</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7–10</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w:t>
            </w:r>
            <w:r>
              <w:rPr>
                <w:rFonts w:ascii="Times New Roman" w:hAnsi="Times New Roman"/>
                <w:b/>
                <w:caps/>
                <w:kern w:val="3"/>
                <w:vertAlign w:val="superscript"/>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Meistriškumo ugdymo</w:t>
            </w: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10–12</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10</w:t>
            </w: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11–13</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5</w:t>
            </w: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5</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665" w:type="dxa"/>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rPr>
            </w:pPr>
            <w:r>
              <w:rPr>
                <w:rFonts w:ascii="Times New Roman" w:hAnsi="Times New Roman"/>
              </w:rPr>
              <w:t>2</w:t>
            </w: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3</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6</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70"/>
          <w:jc w:val="center"/>
        </w:trPr>
        <w:tc>
          <w:tcPr>
            <w:tcW w:w="183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Meistriškumo tobulinimo</w:t>
            </w: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7</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w:t>
            </w:r>
          </w:p>
        </w:tc>
        <w:tc>
          <w:tcPr>
            <w:tcW w:w="665" w:type="dxa"/>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rPr>
            </w:pPr>
            <w:r>
              <w:rPr>
                <w:rFonts w:ascii="Times New Roman" w:hAnsi="Times New Roman"/>
              </w:rPr>
              <w:t>2</w:t>
            </w: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17–19</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21</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22</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bl>
    <w:p w:rsidR="00CA47E7" w:rsidRDefault="00CA47E7" w:rsidP="00CA47E7">
      <w:pPr>
        <w:pStyle w:val="TableContents"/>
        <w:widowControl/>
        <w:suppressLineNumbers w:val="0"/>
        <w:suppressAutoHyphens w:val="0"/>
        <w:rPr>
          <w:rFonts w:eastAsia="Times New Roman"/>
          <w:bCs/>
          <w:lang w:eastAsia="lt-LT"/>
        </w:rPr>
      </w:pPr>
      <w:r>
        <w:t xml:space="preserve">Pastaba.  </w:t>
      </w:r>
      <w:r>
        <w:rPr>
          <w:vertAlign w:val="superscript"/>
        </w:rPr>
        <w:t>1</w:t>
      </w:r>
      <w:r>
        <w:t xml:space="preserve"> </w:t>
      </w:r>
      <w:r>
        <w:rPr>
          <w:rFonts w:eastAsia="Times New Roman"/>
          <w:bCs/>
          <w:lang w:eastAsia="lt-LT"/>
        </w:rPr>
        <w:t xml:space="preserve"> 8 sportinink</w:t>
      </w:r>
      <w:r>
        <w:rPr>
          <w:bCs/>
          <w:lang w:eastAsia="lt-LT"/>
        </w:rPr>
        <w:t xml:space="preserve">ai </w:t>
      </w:r>
      <w:r>
        <w:rPr>
          <w:rFonts w:eastAsia="Times New Roman"/>
          <w:bCs/>
          <w:lang w:eastAsia="lt-LT"/>
        </w:rPr>
        <w:t>dalyvavo 2 varžybose</w:t>
      </w:r>
    </w:p>
    <w:p w:rsidR="00CA47E7" w:rsidRDefault="00CA47E7" w:rsidP="00CA47E7">
      <w:pPr>
        <w:pStyle w:val="TableContents"/>
        <w:widowControl/>
        <w:suppressLineNumbers w:val="0"/>
        <w:suppressAutoHyphens w:val="0"/>
        <w:rPr>
          <w:rFonts w:eastAsia="Times New Roman"/>
          <w:bCs/>
          <w:lang w:eastAsia="lt-LT"/>
        </w:rPr>
      </w:pPr>
    </w:p>
    <w:p w:rsidR="00CA47E7" w:rsidRDefault="00CA47E7" w:rsidP="00CA47E7">
      <w:pPr>
        <w:pStyle w:val="TableContents"/>
        <w:widowControl/>
        <w:suppressLineNumbers w:val="0"/>
        <w:suppressAutoHyphens w:val="0"/>
        <w:spacing w:line="276" w:lineRule="auto"/>
        <w:ind w:left="567" w:firstLine="729"/>
      </w:pPr>
      <w:r>
        <w:t>5.2.  Metimai, daugiakovės</w:t>
      </w:r>
    </w:p>
    <w:p w:rsidR="00CA47E7" w:rsidRDefault="00CA47E7" w:rsidP="00CA47E7">
      <w:pPr>
        <w:pStyle w:val="TableContents"/>
        <w:widowControl/>
        <w:suppressLineNumbers w:val="0"/>
        <w:suppressAutoHyphens w:val="0"/>
        <w:spacing w:line="276" w:lineRule="auto"/>
        <w:ind w:left="502"/>
      </w:pPr>
    </w:p>
    <w:tbl>
      <w:tblPr>
        <w:tblW w:w="15120" w:type="dxa"/>
        <w:jc w:val="center"/>
        <w:tblLayout w:type="fixed"/>
        <w:tblCellMar>
          <w:left w:w="10" w:type="dxa"/>
          <w:right w:w="10" w:type="dxa"/>
        </w:tblCellMar>
        <w:tblLook w:val="04A0" w:firstRow="1" w:lastRow="0" w:firstColumn="1" w:lastColumn="0" w:noHBand="0" w:noVBand="1"/>
      </w:tblPr>
      <w:tblGrid>
        <w:gridCol w:w="1408"/>
        <w:gridCol w:w="1089"/>
        <w:gridCol w:w="1613"/>
        <w:gridCol w:w="1365"/>
        <w:gridCol w:w="709"/>
        <w:gridCol w:w="709"/>
        <w:gridCol w:w="854"/>
        <w:gridCol w:w="705"/>
        <w:gridCol w:w="709"/>
        <w:gridCol w:w="783"/>
        <w:gridCol w:w="709"/>
        <w:gridCol w:w="758"/>
        <w:gridCol w:w="801"/>
        <w:gridCol w:w="681"/>
        <w:gridCol w:w="1419"/>
        <w:gridCol w:w="808"/>
      </w:tblGrid>
      <w:tr w:rsidR="00CA47E7" w:rsidTr="00CA47E7">
        <w:trPr>
          <w:trHeight w:val="272"/>
          <w:jc w:val="center"/>
        </w:trPr>
        <w:tc>
          <w:tcPr>
            <w:tcW w:w="140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 xml:space="preserve">Ugdymo programos </w:t>
            </w:r>
            <w:r>
              <w:rPr>
                <w:rFonts w:ascii="Times New Roman" w:hAnsi="Times New Roman"/>
                <w:lang w:eastAsia="lt-LT"/>
              </w:rPr>
              <w:lastRenderedPageBreak/>
              <w:t>etapai</w:t>
            </w:r>
          </w:p>
        </w:tc>
        <w:tc>
          <w:tcPr>
            <w:tcW w:w="108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lastRenderedPageBreak/>
              <w:t>Ugdymo programo</w:t>
            </w:r>
            <w:r>
              <w:rPr>
                <w:rFonts w:ascii="Times New Roman" w:hAnsi="Times New Roman"/>
                <w:lang w:eastAsia="lt-LT"/>
              </w:rPr>
              <w:lastRenderedPageBreak/>
              <w:t>s etapo metai</w:t>
            </w:r>
          </w:p>
        </w:tc>
        <w:tc>
          <w:tcPr>
            <w:tcW w:w="2976"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lastRenderedPageBreak/>
              <w:t>Sportininkų  amžius (metai)</w:t>
            </w:r>
          </w:p>
        </w:tc>
        <w:tc>
          <w:tcPr>
            <w:tcW w:w="7418" w:type="dxa"/>
            <w:gridSpan w:val="10"/>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41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 xml:space="preserve">Kontaktinių akademinių </w:t>
            </w:r>
            <w:r>
              <w:rPr>
                <w:rFonts w:ascii="Times New Roman" w:hAnsi="Times New Roman"/>
                <w:lang w:eastAsia="lt-LT"/>
              </w:rPr>
              <w:lastRenderedPageBreak/>
              <w:t>ugdymo valandų skaičius per savaitę</w:t>
            </w:r>
          </w:p>
        </w:tc>
        <w:tc>
          <w:tcPr>
            <w:tcW w:w="808"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lastRenderedPageBreak/>
              <w:t xml:space="preserve">Grupių </w:t>
            </w:r>
            <w:r>
              <w:rPr>
                <w:rFonts w:ascii="Times New Roman" w:hAnsi="Times New Roman"/>
                <w:lang w:eastAsia="lt-LT"/>
              </w:rPr>
              <w:br/>
              <w:t>skaičius</w:t>
            </w:r>
          </w:p>
        </w:tc>
      </w:tr>
      <w:tr w:rsidR="00CA47E7" w:rsidTr="00CA47E7">
        <w:trPr>
          <w:trHeight w:val="276"/>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08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61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 xml:space="preserve">Mergaitės, </w:t>
            </w:r>
            <w:r>
              <w:rPr>
                <w:rFonts w:ascii="Times New Roman" w:hAnsi="Times New Roman"/>
                <w:lang w:eastAsia="lt-LT"/>
              </w:rPr>
              <w:lastRenderedPageBreak/>
              <w:t>merginos</w:t>
            </w:r>
          </w:p>
        </w:tc>
        <w:tc>
          <w:tcPr>
            <w:tcW w:w="136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left="-161" w:firstLine="161"/>
              <w:jc w:val="center"/>
              <w:rPr>
                <w:rFonts w:ascii="Times New Roman" w:hAnsi="Times New Roman"/>
                <w:lang w:eastAsia="lt-LT"/>
              </w:rPr>
            </w:pPr>
            <w:r>
              <w:rPr>
                <w:rFonts w:ascii="Times New Roman" w:hAnsi="Times New Roman"/>
                <w:lang w:eastAsia="lt-LT"/>
              </w:rPr>
              <w:lastRenderedPageBreak/>
              <w:t xml:space="preserve">Berniukai, </w:t>
            </w:r>
            <w:r>
              <w:rPr>
                <w:rFonts w:ascii="Times New Roman" w:hAnsi="Times New Roman"/>
                <w:lang w:eastAsia="lt-LT"/>
              </w:rPr>
              <w:lastRenderedPageBreak/>
              <w:t>vaikinai</w:t>
            </w:r>
          </w:p>
        </w:tc>
        <w:tc>
          <w:tcPr>
            <w:tcW w:w="70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lastRenderedPageBreak/>
              <w:t xml:space="preserve">Iš </w:t>
            </w:r>
            <w:r>
              <w:rPr>
                <w:rFonts w:ascii="Times New Roman" w:hAnsi="Times New Roman"/>
                <w:lang w:eastAsia="lt-LT"/>
              </w:rPr>
              <w:lastRenderedPageBreak/>
              <w:t>viso</w:t>
            </w:r>
          </w:p>
        </w:tc>
        <w:tc>
          <w:tcPr>
            <w:tcW w:w="6709" w:type="dxa"/>
            <w:gridSpan w:val="9"/>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lastRenderedPageBreak/>
              <w:t>Iš jų – pasiekusių Meistriškumo pakopos (MP) rodiklius</w:t>
            </w:r>
          </w:p>
        </w:tc>
        <w:tc>
          <w:tcPr>
            <w:tcW w:w="141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80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37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08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297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3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41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MP9</w:t>
            </w: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MP8</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MP6</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MP4</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 3</w:t>
            </w: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MP2</w:t>
            </w: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MP1</w:t>
            </w:r>
          </w:p>
        </w:tc>
        <w:tc>
          <w:tcPr>
            <w:tcW w:w="141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80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40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lastRenderedPageBreak/>
              <w:t>Pradinio rengimo</w:t>
            </w: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7–10</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7–10</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r>
              <w:rPr>
                <w:rFonts w:ascii="Times New Roman" w:hAnsi="Times New Roman"/>
                <w:caps/>
                <w:kern w:val="3"/>
                <w:vertAlign w:val="superscript"/>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Meistriškumo ugdymo</w:t>
            </w: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10–12</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8</w:t>
            </w: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11–13</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6</w:t>
            </w: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2</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70"/>
          <w:jc w:val="center"/>
        </w:trPr>
        <w:tc>
          <w:tcPr>
            <w:tcW w:w="140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Meistriškumo tobulinimo</w:t>
            </w: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3</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808" w:type="dxa"/>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17–19</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21</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22</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bl>
    <w:p w:rsidR="00CA47E7" w:rsidRDefault="00CA47E7" w:rsidP="00CA47E7">
      <w:pPr>
        <w:pStyle w:val="TableContents"/>
        <w:widowControl/>
        <w:suppressLineNumbers w:val="0"/>
        <w:suppressAutoHyphens w:val="0"/>
        <w:spacing w:line="276" w:lineRule="auto"/>
        <w:rPr>
          <w:rFonts w:eastAsia="Times New Roman"/>
          <w:bCs/>
          <w:lang w:eastAsia="lt-LT"/>
        </w:rPr>
      </w:pPr>
      <w:r>
        <w:t xml:space="preserve">Pastaba. </w:t>
      </w:r>
      <w:r>
        <w:rPr>
          <w:vertAlign w:val="superscript"/>
        </w:rPr>
        <w:t>1</w:t>
      </w:r>
      <w:r>
        <w:t xml:space="preserve"> </w:t>
      </w:r>
      <w:r>
        <w:rPr>
          <w:rFonts w:eastAsia="Times New Roman"/>
          <w:bCs/>
          <w:lang w:eastAsia="lt-LT"/>
        </w:rPr>
        <w:t xml:space="preserve"> 7 sportinink</w:t>
      </w:r>
      <w:r>
        <w:rPr>
          <w:bCs/>
          <w:lang w:eastAsia="lt-LT"/>
        </w:rPr>
        <w:t xml:space="preserve">ai </w:t>
      </w:r>
      <w:r>
        <w:rPr>
          <w:rFonts w:eastAsia="Times New Roman"/>
          <w:bCs/>
          <w:lang w:eastAsia="lt-LT"/>
        </w:rPr>
        <w:t>dalyvavo 2 varžybose</w:t>
      </w:r>
    </w:p>
    <w:p w:rsidR="00CA47E7" w:rsidRDefault="00CA47E7" w:rsidP="00CA47E7">
      <w:pPr>
        <w:pStyle w:val="TableContents"/>
        <w:widowControl/>
        <w:suppressLineNumbers w:val="0"/>
        <w:suppressAutoHyphens w:val="0"/>
        <w:spacing w:line="276" w:lineRule="auto"/>
        <w:ind w:firstLine="426"/>
        <w:rPr>
          <w:rFonts w:eastAsia="Times New Roman"/>
          <w:bCs/>
          <w:szCs w:val="22"/>
          <w:lang w:eastAsia="lt-LT"/>
        </w:rPr>
      </w:pPr>
    </w:p>
    <w:p w:rsidR="00CA47E7" w:rsidRDefault="00CA47E7" w:rsidP="00CA47E7">
      <w:pPr>
        <w:pStyle w:val="TableContents"/>
        <w:widowControl/>
        <w:numPr>
          <w:ilvl w:val="0"/>
          <w:numId w:val="4"/>
        </w:numPr>
        <w:suppressLineNumbers w:val="0"/>
        <w:tabs>
          <w:tab w:val="left" w:pos="0"/>
        </w:tabs>
        <w:suppressAutoHyphens w:val="0"/>
        <w:spacing w:line="276" w:lineRule="auto"/>
      </w:pPr>
      <w:r>
        <w:rPr>
          <w:rFonts w:eastAsia="Times New Roman"/>
          <w:bCs/>
          <w:szCs w:val="22"/>
          <w:lang w:eastAsia="lt-LT"/>
        </w:rPr>
        <w:t>Plaukimas</w:t>
      </w:r>
    </w:p>
    <w:p w:rsidR="00CA47E7" w:rsidRDefault="00CA47E7" w:rsidP="00CA47E7">
      <w:pPr>
        <w:pStyle w:val="TableContents"/>
        <w:widowControl/>
        <w:suppressLineNumbers w:val="0"/>
        <w:suppressAutoHyphens w:val="0"/>
        <w:spacing w:line="276" w:lineRule="auto"/>
        <w:rPr>
          <w:rFonts w:eastAsia="Times New Roman"/>
          <w:bCs/>
          <w:szCs w:val="22"/>
          <w:lang w:eastAsia="lt-LT"/>
        </w:rPr>
      </w:pPr>
    </w:p>
    <w:tbl>
      <w:tblPr>
        <w:tblW w:w="14985" w:type="dxa"/>
        <w:jc w:val="center"/>
        <w:tblInd w:w="-346" w:type="dxa"/>
        <w:tblLayout w:type="fixed"/>
        <w:tblCellMar>
          <w:left w:w="10" w:type="dxa"/>
          <w:right w:w="10" w:type="dxa"/>
        </w:tblCellMar>
        <w:tblLook w:val="04A0" w:firstRow="1" w:lastRow="0" w:firstColumn="1" w:lastColumn="0" w:noHBand="0" w:noVBand="1"/>
      </w:tblPr>
      <w:tblGrid>
        <w:gridCol w:w="1793"/>
        <w:gridCol w:w="1182"/>
        <w:gridCol w:w="1416"/>
        <w:gridCol w:w="1417"/>
        <w:gridCol w:w="708"/>
        <w:gridCol w:w="709"/>
        <w:gridCol w:w="660"/>
        <w:gridCol w:w="49"/>
        <w:gridCol w:w="709"/>
        <w:gridCol w:w="708"/>
        <w:gridCol w:w="709"/>
        <w:gridCol w:w="709"/>
        <w:gridCol w:w="709"/>
        <w:gridCol w:w="659"/>
        <w:gridCol w:w="709"/>
        <w:gridCol w:w="1275"/>
        <w:gridCol w:w="864"/>
      </w:tblGrid>
      <w:tr w:rsidR="00CA47E7" w:rsidTr="00CA47E7">
        <w:trPr>
          <w:trHeight w:val="272"/>
          <w:jc w:val="center"/>
        </w:trPr>
        <w:tc>
          <w:tcPr>
            <w:tcW w:w="179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118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etapo metai</w:t>
            </w:r>
          </w:p>
        </w:tc>
        <w:tc>
          <w:tcPr>
            <w:tcW w:w="2835"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amžius (metai)</w:t>
            </w:r>
          </w:p>
        </w:tc>
        <w:tc>
          <w:tcPr>
            <w:tcW w:w="7038" w:type="dxa"/>
            <w:gridSpan w:val="11"/>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27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864" w:type="dxa"/>
            <w:vMerge w:val="restart"/>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 xml:space="preserve">Grupių </w:t>
            </w:r>
            <w:r>
              <w:rPr>
                <w:rFonts w:ascii="Times New Roman" w:hAnsi="Times New Roman"/>
                <w:lang w:eastAsia="lt-LT"/>
              </w:rPr>
              <w:br/>
              <w:t>skaičius</w:t>
            </w:r>
          </w:p>
        </w:tc>
      </w:tr>
      <w:tr w:rsidR="00CA47E7" w:rsidTr="00CA47E7">
        <w:trPr>
          <w:trHeight w:val="276"/>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8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1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41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Berniukai, vaikinai</w:t>
            </w:r>
          </w:p>
        </w:tc>
        <w:tc>
          <w:tcPr>
            <w:tcW w:w="70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6330" w:type="dxa"/>
            <w:gridSpan w:val="10"/>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27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8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37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8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283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1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03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MP9</w:t>
            </w:r>
          </w:p>
        </w:tc>
        <w:tc>
          <w:tcPr>
            <w:tcW w:w="709"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MP7</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MP3</w:t>
            </w: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MP1</w:t>
            </w:r>
          </w:p>
        </w:tc>
        <w:tc>
          <w:tcPr>
            <w:tcW w:w="127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8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79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left="-161" w:right="-32"/>
              <w:jc w:val="center"/>
              <w:rPr>
                <w:rFonts w:ascii="Times New Roman" w:hAnsi="Times New Roman"/>
              </w:rPr>
            </w:pPr>
            <w:r>
              <w:rPr>
                <w:rFonts w:ascii="Times New Roman" w:hAnsi="Times New Roman"/>
                <w:bCs/>
                <w:lang w:eastAsia="lt-LT"/>
              </w:rPr>
              <w:t>Pradinio rengimo</w:t>
            </w: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7–9</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7–9</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864" w:type="dxa"/>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rPr>
            </w:pPr>
            <w:r>
              <w:rPr>
                <w:rFonts w:ascii="Times New Roman" w:hAnsi="Times New Roman"/>
              </w:rPr>
              <w:t>4</w:t>
            </w: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8–10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8–11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864" w:type="dxa"/>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rPr>
            </w:pPr>
            <w:r>
              <w:rPr>
                <w:rFonts w:ascii="Times New Roman" w:hAnsi="Times New Roman"/>
              </w:rPr>
              <w:t>4</w:t>
            </w:r>
          </w:p>
        </w:tc>
      </w:tr>
      <w:tr w:rsidR="00CA47E7" w:rsidTr="00CA47E7">
        <w:trPr>
          <w:trHeight w:val="290"/>
          <w:jc w:val="center"/>
        </w:trPr>
        <w:tc>
          <w:tcPr>
            <w:tcW w:w="179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130"/>
              <w:jc w:val="center"/>
              <w:rPr>
                <w:rFonts w:ascii="Times New Roman" w:hAnsi="Times New Roman"/>
              </w:rPr>
            </w:pPr>
            <w:r>
              <w:rPr>
                <w:rFonts w:ascii="Times New Roman" w:hAnsi="Times New Roman"/>
                <w:bCs/>
                <w:lang w:eastAsia="lt-LT"/>
              </w:rPr>
              <w:t>Meistriškumo ugdymo</w:t>
            </w: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rPr>
              <w:t>4</w:t>
            </w: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86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10–12</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rPr>
              <w:t>5</w:t>
            </w: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64" w:type="dxa"/>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11–13</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86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864" w:type="dxa"/>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rPr>
            </w:pPr>
            <w:r>
              <w:rPr>
                <w:rFonts w:ascii="Times New Roman" w:hAnsi="Times New Roman"/>
              </w:rPr>
              <w:t>3</w:t>
            </w: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86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87"/>
          <w:jc w:val="center"/>
        </w:trPr>
        <w:tc>
          <w:tcPr>
            <w:tcW w:w="179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p w:rsidR="00CA47E7" w:rsidRDefault="00CA47E7">
            <w:pPr>
              <w:spacing w:after="0" w:line="240" w:lineRule="auto"/>
              <w:ind w:left="-161" w:right="-130"/>
              <w:jc w:val="center"/>
              <w:rPr>
                <w:rFonts w:ascii="Times New Roman" w:hAnsi="Times New Roman"/>
              </w:rPr>
            </w:pPr>
            <w:r>
              <w:rPr>
                <w:rFonts w:ascii="Times New Roman" w:hAnsi="Times New Roman"/>
                <w:bCs/>
                <w:lang w:eastAsia="lt-LT"/>
              </w:rPr>
              <w:t>Meistriškumo tobulinimo</w:t>
            </w:r>
          </w:p>
        </w:tc>
        <w:tc>
          <w:tcPr>
            <w:tcW w:w="1183"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17"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1418"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708"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65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22</w:t>
            </w:r>
          </w:p>
        </w:tc>
        <w:tc>
          <w:tcPr>
            <w:tcW w:w="864" w:type="dxa"/>
            <w:tcBorders>
              <w:top w:val="dotted" w:sz="4" w:space="0" w:color="000000"/>
              <w:left w:val="dotted" w:sz="4" w:space="0" w:color="000000"/>
              <w:bottom w:val="nil"/>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24</w:t>
            </w:r>
          </w:p>
        </w:tc>
        <w:tc>
          <w:tcPr>
            <w:tcW w:w="86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17–19</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86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79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130"/>
              <w:jc w:val="center"/>
              <w:rPr>
                <w:rFonts w:ascii="Times New Roman" w:hAnsi="Times New Roman"/>
                <w:bCs/>
                <w:lang w:eastAsia="lt-LT"/>
              </w:rPr>
            </w:pPr>
            <w:r>
              <w:rPr>
                <w:rFonts w:ascii="Times New Roman" w:hAnsi="Times New Roman"/>
                <w:bCs/>
                <w:lang w:eastAsia="lt-LT"/>
              </w:rPr>
              <w:t>Didelio meistriškumo</w:t>
            </w: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86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19 ir vyresni</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86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bl>
    <w:p w:rsidR="00CA47E7" w:rsidRDefault="00CA47E7" w:rsidP="00CA47E7">
      <w:pPr>
        <w:pStyle w:val="TableContents"/>
        <w:widowControl/>
        <w:suppressLineNumbers w:val="0"/>
        <w:suppressAutoHyphens w:val="0"/>
        <w:spacing w:line="276" w:lineRule="auto"/>
        <w:ind w:left="720"/>
      </w:pPr>
    </w:p>
    <w:p w:rsidR="00CA47E7" w:rsidRDefault="00CA47E7" w:rsidP="00CA47E7">
      <w:pPr>
        <w:pStyle w:val="TableContents"/>
        <w:widowControl/>
        <w:numPr>
          <w:ilvl w:val="0"/>
          <w:numId w:val="4"/>
        </w:numPr>
        <w:suppressLineNumbers w:val="0"/>
        <w:suppressAutoHyphens w:val="0"/>
        <w:spacing w:line="276" w:lineRule="auto"/>
      </w:pPr>
      <w:r>
        <w:t>Rankinis</w:t>
      </w:r>
    </w:p>
    <w:p w:rsidR="00CA47E7" w:rsidRDefault="00CA47E7" w:rsidP="00CA47E7">
      <w:pPr>
        <w:pStyle w:val="TableContents"/>
        <w:widowControl/>
        <w:suppressLineNumbers w:val="0"/>
        <w:suppressAutoHyphens w:val="0"/>
        <w:spacing w:line="276" w:lineRule="auto"/>
        <w:ind w:left="480"/>
      </w:pPr>
    </w:p>
    <w:tbl>
      <w:tblPr>
        <w:tblW w:w="15045" w:type="dxa"/>
        <w:jc w:val="center"/>
        <w:tblLayout w:type="fixed"/>
        <w:tblCellMar>
          <w:left w:w="10" w:type="dxa"/>
          <w:right w:w="10" w:type="dxa"/>
        </w:tblCellMar>
        <w:tblLook w:val="04A0" w:firstRow="1" w:lastRow="0" w:firstColumn="1" w:lastColumn="0" w:noHBand="0" w:noVBand="1"/>
      </w:tblPr>
      <w:tblGrid>
        <w:gridCol w:w="1562"/>
        <w:gridCol w:w="1340"/>
        <w:gridCol w:w="1702"/>
        <w:gridCol w:w="1569"/>
        <w:gridCol w:w="1041"/>
        <w:gridCol w:w="822"/>
        <w:gridCol w:w="822"/>
        <w:gridCol w:w="822"/>
        <w:gridCol w:w="822"/>
        <w:gridCol w:w="822"/>
        <w:gridCol w:w="776"/>
        <w:gridCol w:w="1793"/>
        <w:gridCol w:w="1152"/>
      </w:tblGrid>
      <w:tr w:rsidR="00CA47E7" w:rsidTr="00CA47E7">
        <w:trPr>
          <w:trHeight w:val="272"/>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133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etapo metai</w:t>
            </w:r>
          </w:p>
        </w:tc>
        <w:tc>
          <w:tcPr>
            <w:tcW w:w="3269"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amžius (metai)</w:t>
            </w:r>
          </w:p>
        </w:tc>
        <w:tc>
          <w:tcPr>
            <w:tcW w:w="5927"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79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1152"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Grupių skaičius</w:t>
            </w:r>
          </w:p>
        </w:tc>
      </w:tr>
      <w:tr w:rsidR="00CA47E7" w:rsidTr="00CA47E7">
        <w:trPr>
          <w:trHeight w:val="276"/>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70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56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Berniukai, vaikinai</w:t>
            </w:r>
          </w:p>
        </w:tc>
        <w:tc>
          <w:tcPr>
            <w:tcW w:w="104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4886"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82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6</w:t>
            </w:r>
          </w:p>
        </w:tc>
        <w:tc>
          <w:tcPr>
            <w:tcW w:w="82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5</w:t>
            </w:r>
          </w:p>
        </w:tc>
        <w:tc>
          <w:tcPr>
            <w:tcW w:w="82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4</w:t>
            </w:r>
          </w:p>
        </w:tc>
        <w:tc>
          <w:tcPr>
            <w:tcW w:w="82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3</w:t>
            </w:r>
          </w:p>
        </w:tc>
        <w:tc>
          <w:tcPr>
            <w:tcW w:w="82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2</w:t>
            </w:r>
          </w:p>
        </w:tc>
        <w:tc>
          <w:tcPr>
            <w:tcW w:w="7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 1</w:t>
            </w: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19"/>
          <w:jc w:val="center"/>
        </w:trPr>
        <w:tc>
          <w:tcPr>
            <w:tcW w:w="1560"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Pradinio rengimo</w:t>
            </w:r>
          </w:p>
        </w:tc>
        <w:tc>
          <w:tcPr>
            <w:tcW w:w="133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7–9</w:t>
            </w:r>
          </w:p>
        </w:tc>
        <w:tc>
          <w:tcPr>
            <w:tcW w:w="156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7–9</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115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2</w:t>
            </w:r>
          </w:p>
        </w:tc>
      </w:tr>
      <w:tr w:rsidR="00CA47E7" w:rsidTr="00CA47E7">
        <w:trPr>
          <w:trHeight w:val="238"/>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8–11</w:t>
            </w:r>
          </w:p>
        </w:tc>
        <w:tc>
          <w:tcPr>
            <w:tcW w:w="156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8–11</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16 </w:t>
            </w:r>
            <w:r>
              <w:rPr>
                <w:rFonts w:ascii="Times New Roman" w:hAnsi="Times New Roman"/>
                <w:caps/>
                <w:kern w:val="3"/>
                <w:vertAlign w:val="superscript"/>
              </w:rPr>
              <w:t>1</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115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99"/>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Meistriškumo ugdymo</w:t>
            </w:r>
          </w:p>
        </w:tc>
        <w:tc>
          <w:tcPr>
            <w:tcW w:w="133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56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14 </w:t>
            </w:r>
            <w:r>
              <w:rPr>
                <w:rFonts w:ascii="Times New Roman" w:hAnsi="Times New Roman"/>
                <w:vertAlign w:val="superscript"/>
              </w:rPr>
              <w:t>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115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156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14 </w:t>
            </w:r>
            <w:r>
              <w:rPr>
                <w:rFonts w:ascii="Times New Roman" w:hAnsi="Times New Roman"/>
                <w:vertAlign w:val="superscript"/>
              </w:rPr>
              <w:t>3</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115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5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11–14</w:t>
            </w:r>
          </w:p>
        </w:tc>
        <w:tc>
          <w:tcPr>
            <w:tcW w:w="156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11–14</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115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5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70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12–15</w:t>
            </w:r>
          </w:p>
        </w:tc>
        <w:tc>
          <w:tcPr>
            <w:tcW w:w="1568"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12–15</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5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4886" w:type="dxa"/>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arba</w:t>
            </w: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CA47E7">
        <w:trPr>
          <w:trHeight w:val="5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644" w:type="dxa"/>
            <w:gridSpan w:val="2"/>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caps/>
                <w:kern w:val="3"/>
                <w:vertAlign w:val="superscript"/>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CA47E7">
        <w:trPr>
          <w:trHeight w:val="129"/>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170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13–17</w:t>
            </w:r>
          </w:p>
        </w:tc>
        <w:tc>
          <w:tcPr>
            <w:tcW w:w="1568"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13–17</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129"/>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4886" w:type="dxa"/>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arba</w:t>
            </w: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CA47E7">
        <w:trPr>
          <w:trHeight w:val="129"/>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644" w:type="dxa"/>
            <w:gridSpan w:val="2"/>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CA47E7">
        <w:trPr>
          <w:trHeight w:val="148"/>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p w:rsidR="00CA47E7" w:rsidRDefault="00CA47E7">
            <w:pPr>
              <w:spacing w:after="0" w:line="240" w:lineRule="auto"/>
              <w:jc w:val="center"/>
              <w:rPr>
                <w:rFonts w:ascii="Times New Roman" w:hAnsi="Times New Roman"/>
                <w:bCs/>
                <w:lang w:eastAsia="lt-LT"/>
              </w:rPr>
            </w:pPr>
          </w:p>
          <w:p w:rsidR="00CA47E7" w:rsidRDefault="00CA47E7">
            <w:pPr>
              <w:spacing w:after="0" w:line="240" w:lineRule="auto"/>
              <w:rPr>
                <w:rFonts w:ascii="Times New Roman" w:hAnsi="Times New Roman"/>
                <w:bCs/>
                <w:lang w:eastAsia="lt-LT"/>
              </w:rPr>
            </w:pPr>
            <w:r>
              <w:rPr>
                <w:rFonts w:ascii="Times New Roman" w:hAnsi="Times New Roman"/>
                <w:bCs/>
                <w:lang w:eastAsia="lt-LT"/>
              </w:rPr>
              <w:t>Meistriškumo tobulinimo</w:t>
            </w:r>
          </w:p>
        </w:tc>
        <w:tc>
          <w:tcPr>
            <w:tcW w:w="133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70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14–18</w:t>
            </w:r>
          </w:p>
        </w:tc>
        <w:tc>
          <w:tcPr>
            <w:tcW w:w="1568"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14–18</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148"/>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4886" w:type="dxa"/>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arba</w:t>
            </w: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CA47E7">
        <w:trPr>
          <w:trHeight w:val="148"/>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CA47E7">
        <w:trPr>
          <w:trHeight w:val="5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70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15–19</w:t>
            </w:r>
          </w:p>
        </w:tc>
        <w:tc>
          <w:tcPr>
            <w:tcW w:w="1568"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15–19</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24</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5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4886" w:type="dxa"/>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Arba</w:t>
            </w: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CA47E7">
        <w:trPr>
          <w:trHeight w:val="5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6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15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7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val="restart"/>
            <w:tcBorders>
              <w:top w:val="nil"/>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70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568"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22" w:type="dxa"/>
            <w:tcBorders>
              <w:top w:val="dotted" w:sz="4" w:space="0" w:color="000000"/>
              <w:left w:val="dotted" w:sz="4" w:space="0" w:color="000000"/>
              <w:bottom w:val="nil"/>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26</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50"/>
          <w:jc w:val="center"/>
        </w:trPr>
        <w:tc>
          <w:tcPr>
            <w:tcW w:w="1560" w:type="dxa"/>
            <w:vMerge w:val="restart"/>
            <w:tcBorders>
              <w:top w:val="nil"/>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339" w:type="dxa"/>
            <w:vMerge/>
            <w:tcBorders>
              <w:top w:val="nil"/>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822" w:type="dxa"/>
            <w:tcBorders>
              <w:top w:val="nil"/>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4064" w:type="dxa"/>
            <w:gridSpan w:val="5"/>
            <w:tcBorders>
              <w:top w:val="nil"/>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arba</w:t>
            </w: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CA47E7">
        <w:trPr>
          <w:trHeight w:val="50"/>
          <w:jc w:val="center"/>
        </w:trPr>
        <w:tc>
          <w:tcPr>
            <w:tcW w:w="1560" w:type="dxa"/>
            <w:vMerge/>
            <w:tcBorders>
              <w:top w:val="nil"/>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tcBorders>
              <w:top w:val="nil"/>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CA47E7">
        <w:trPr>
          <w:trHeight w:val="237"/>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 xml:space="preserve">Didelio </w:t>
            </w:r>
            <w:r>
              <w:rPr>
                <w:rFonts w:ascii="Times New Roman" w:hAnsi="Times New Roman"/>
                <w:bCs/>
                <w:lang w:eastAsia="lt-LT"/>
              </w:rPr>
              <w:lastRenderedPageBreak/>
              <w:t>meistriškumo</w:t>
            </w:r>
          </w:p>
        </w:tc>
        <w:tc>
          <w:tcPr>
            <w:tcW w:w="133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lastRenderedPageBreak/>
              <w:t>–</w:t>
            </w:r>
          </w:p>
        </w:tc>
        <w:tc>
          <w:tcPr>
            <w:tcW w:w="170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568"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37"/>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4886" w:type="dxa"/>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arba</w:t>
            </w: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CA47E7">
        <w:trPr>
          <w:trHeight w:val="237"/>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CA47E7">
        <w:trPr>
          <w:trHeight w:val="25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70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568"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79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5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4886" w:type="dxa"/>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arba</w:t>
            </w: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CA47E7">
        <w:trPr>
          <w:trHeight w:val="25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3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32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592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179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bl>
    <w:p w:rsidR="00CA47E7" w:rsidRDefault="00CA47E7" w:rsidP="00CA47E7">
      <w:pPr>
        <w:pStyle w:val="TableContents"/>
        <w:widowControl/>
        <w:suppressLineNumbers w:val="0"/>
        <w:suppressAutoHyphens w:val="0"/>
        <w:ind w:right="536"/>
      </w:pPr>
      <w:r>
        <w:t xml:space="preserve">Pastaba.  </w:t>
      </w:r>
      <w:r>
        <w:rPr>
          <w:vertAlign w:val="superscript"/>
        </w:rPr>
        <w:t>1</w:t>
      </w:r>
      <w:r>
        <w:rPr>
          <w:rFonts w:eastAsia="Times New Roman"/>
          <w:bCs/>
          <w:lang w:eastAsia="lt-LT"/>
        </w:rPr>
        <w:t xml:space="preserve"> 11 sportinink</w:t>
      </w:r>
      <w:r>
        <w:rPr>
          <w:bCs/>
          <w:lang w:eastAsia="lt-LT"/>
        </w:rPr>
        <w:t xml:space="preserve">ų </w:t>
      </w:r>
      <w:r>
        <w:rPr>
          <w:rFonts w:eastAsia="Times New Roman"/>
          <w:bCs/>
          <w:lang w:eastAsia="lt-LT"/>
        </w:rPr>
        <w:t>dalyvavo 4 varžybose</w:t>
      </w:r>
    </w:p>
    <w:p w:rsidR="00CA47E7" w:rsidRDefault="00CA47E7" w:rsidP="00CA47E7">
      <w:pPr>
        <w:pStyle w:val="TableContents"/>
        <w:widowControl/>
        <w:suppressLineNumbers w:val="0"/>
        <w:suppressAutoHyphens w:val="0"/>
        <w:ind w:right="536"/>
      </w:pPr>
      <w:r>
        <w:t xml:space="preserve">               </w:t>
      </w:r>
      <w:r>
        <w:rPr>
          <w:vertAlign w:val="superscript"/>
        </w:rPr>
        <w:t>2</w:t>
      </w:r>
      <w:r>
        <w:t xml:space="preserve"> </w:t>
      </w:r>
      <w:r>
        <w:rPr>
          <w:rFonts w:eastAsia="Times New Roman"/>
          <w:bCs/>
          <w:lang w:eastAsia="lt-LT"/>
        </w:rPr>
        <w:t xml:space="preserve"> 13 sportinink</w:t>
      </w:r>
      <w:r>
        <w:rPr>
          <w:bCs/>
          <w:lang w:eastAsia="lt-LT"/>
        </w:rPr>
        <w:t xml:space="preserve">ų </w:t>
      </w:r>
      <w:r>
        <w:rPr>
          <w:rFonts w:eastAsia="Times New Roman"/>
          <w:bCs/>
          <w:lang w:eastAsia="lt-LT"/>
        </w:rPr>
        <w:t>dalyvavo 10 varžybose</w:t>
      </w:r>
    </w:p>
    <w:p w:rsidR="00CA47E7" w:rsidRDefault="00CA47E7" w:rsidP="00CA47E7">
      <w:pPr>
        <w:pStyle w:val="TableContents"/>
        <w:widowControl/>
        <w:suppressLineNumbers w:val="0"/>
        <w:suppressAutoHyphens w:val="0"/>
        <w:ind w:right="536"/>
        <w:rPr>
          <w:rFonts w:eastAsia="Times New Roman"/>
          <w:bCs/>
          <w:lang w:eastAsia="lt-LT"/>
        </w:rPr>
      </w:pPr>
      <w:r>
        <w:rPr>
          <w:caps/>
          <w:vertAlign w:val="superscript"/>
        </w:rPr>
        <w:t xml:space="preserve">                      3</w:t>
      </w:r>
      <w:r>
        <w:rPr>
          <w:b/>
          <w:caps/>
        </w:rPr>
        <w:t> </w:t>
      </w:r>
      <w:r>
        <w:rPr>
          <w:rFonts w:eastAsia="Times New Roman"/>
          <w:bCs/>
          <w:lang w:eastAsia="lt-LT"/>
        </w:rPr>
        <w:t xml:space="preserve"> 13 sportininkų dalyvavo 15 varžybose</w:t>
      </w:r>
    </w:p>
    <w:p w:rsidR="00CA47E7" w:rsidRDefault="00CA47E7" w:rsidP="00CA47E7">
      <w:pPr>
        <w:pStyle w:val="TableContents"/>
        <w:widowControl/>
        <w:suppressLineNumbers w:val="0"/>
        <w:suppressAutoHyphens w:val="0"/>
        <w:ind w:right="536"/>
        <w:rPr>
          <w:rFonts w:eastAsia="Times New Roman"/>
          <w:bCs/>
          <w:lang w:eastAsia="lt-LT"/>
        </w:rPr>
      </w:pPr>
      <w:r>
        <w:rPr>
          <w:caps/>
          <w:vertAlign w:val="superscript"/>
        </w:rPr>
        <w:t xml:space="preserve">                      4</w:t>
      </w:r>
      <w:r>
        <w:rPr>
          <w:b/>
          <w:caps/>
        </w:rPr>
        <w:t> </w:t>
      </w:r>
      <w:r>
        <w:rPr>
          <w:rFonts w:eastAsia="Times New Roman"/>
          <w:bCs/>
          <w:lang w:eastAsia="lt-LT"/>
        </w:rPr>
        <w:t xml:space="preserve"> sportininkas dalyvavo pasaulio </w:t>
      </w:r>
      <w:proofErr w:type="spellStart"/>
      <w:r>
        <w:rPr>
          <w:rFonts w:eastAsia="Times New Roman"/>
          <w:bCs/>
          <w:lang w:eastAsia="lt-LT"/>
        </w:rPr>
        <w:t>ir(ar</w:t>
      </w:r>
      <w:proofErr w:type="spellEnd"/>
      <w:r>
        <w:rPr>
          <w:rFonts w:eastAsia="Times New Roman"/>
          <w:bCs/>
          <w:lang w:eastAsia="lt-LT"/>
        </w:rPr>
        <w:t>) Europos suaugusiųjų, jaunimo, jaunių, jaunučių čempionato aukščiausio diviziono finaliniame varžybų etape</w:t>
      </w:r>
    </w:p>
    <w:p w:rsidR="00CA47E7" w:rsidRDefault="00CA47E7" w:rsidP="00CA47E7">
      <w:pPr>
        <w:pStyle w:val="TableContents"/>
        <w:widowControl/>
        <w:suppressLineNumbers w:val="0"/>
        <w:suppressAutoHyphens w:val="0"/>
        <w:ind w:right="536"/>
      </w:pPr>
    </w:p>
    <w:p w:rsidR="00CA47E7" w:rsidRDefault="00CA47E7" w:rsidP="00CA47E7">
      <w:pPr>
        <w:pStyle w:val="Sraopastraipa"/>
        <w:numPr>
          <w:ilvl w:val="0"/>
          <w:numId w:val="4"/>
        </w:numPr>
        <w:spacing w:line="240" w:lineRule="auto"/>
        <w:rPr>
          <w:rFonts w:ascii="Times New Roman" w:hAnsi="Times New Roman"/>
          <w:sz w:val="24"/>
          <w:szCs w:val="24"/>
          <w:lang w:eastAsia="ru-RU"/>
        </w:rPr>
      </w:pPr>
      <w:r>
        <w:rPr>
          <w:rFonts w:ascii="Times New Roman" w:hAnsi="Times New Roman"/>
          <w:sz w:val="24"/>
          <w:szCs w:val="24"/>
          <w:lang w:eastAsia="ru-RU"/>
        </w:rPr>
        <w:t>Slidinėjimas</w:t>
      </w:r>
    </w:p>
    <w:tbl>
      <w:tblPr>
        <w:tblW w:w="14700" w:type="dxa"/>
        <w:jc w:val="center"/>
        <w:tblLayout w:type="fixed"/>
        <w:tblCellMar>
          <w:left w:w="10" w:type="dxa"/>
          <w:right w:w="10" w:type="dxa"/>
        </w:tblCellMar>
        <w:tblLook w:val="04A0" w:firstRow="1" w:lastRow="0" w:firstColumn="1" w:lastColumn="0" w:noHBand="0" w:noVBand="1"/>
      </w:tblPr>
      <w:tblGrid>
        <w:gridCol w:w="1387"/>
        <w:gridCol w:w="709"/>
        <w:gridCol w:w="1587"/>
        <w:gridCol w:w="1390"/>
        <w:gridCol w:w="529"/>
        <w:gridCol w:w="38"/>
        <w:gridCol w:w="696"/>
        <w:gridCol w:w="777"/>
        <w:gridCol w:w="709"/>
        <w:gridCol w:w="794"/>
        <w:gridCol w:w="14"/>
        <w:gridCol w:w="709"/>
        <w:gridCol w:w="709"/>
        <w:gridCol w:w="818"/>
        <w:gridCol w:w="32"/>
        <w:gridCol w:w="709"/>
        <w:gridCol w:w="60"/>
        <w:gridCol w:w="791"/>
        <w:gridCol w:w="1402"/>
        <w:gridCol w:w="15"/>
        <w:gridCol w:w="804"/>
        <w:gridCol w:w="21"/>
      </w:tblGrid>
      <w:tr w:rsidR="00CA47E7" w:rsidTr="00CA47E7">
        <w:trPr>
          <w:trHeight w:val="272"/>
          <w:jc w:val="center"/>
        </w:trPr>
        <w:tc>
          <w:tcPr>
            <w:tcW w:w="138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70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etapo metai</w:t>
            </w:r>
          </w:p>
        </w:tc>
        <w:tc>
          <w:tcPr>
            <w:tcW w:w="297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259"/>
              <w:jc w:val="center"/>
              <w:rPr>
                <w:rFonts w:ascii="Times New Roman" w:hAnsi="Times New Roman"/>
                <w:lang w:eastAsia="lt-LT"/>
              </w:rPr>
            </w:pPr>
            <w:r>
              <w:rPr>
                <w:rFonts w:ascii="Times New Roman" w:hAnsi="Times New Roman"/>
                <w:lang w:eastAsia="lt-LT"/>
              </w:rPr>
              <w:t>Sportininkų  amžius (metai)</w:t>
            </w:r>
          </w:p>
        </w:tc>
        <w:tc>
          <w:tcPr>
            <w:tcW w:w="7385" w:type="dxa"/>
            <w:gridSpan w:val="14"/>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4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840" w:type="dxa"/>
            <w:gridSpan w:val="3"/>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 xml:space="preserve">Grupių </w:t>
            </w:r>
            <w:r>
              <w:rPr>
                <w:rFonts w:ascii="Times New Roman" w:hAnsi="Times New Roman"/>
                <w:lang w:eastAsia="lt-LT"/>
              </w:rPr>
              <w:br/>
              <w:t>skaičius</w:t>
            </w:r>
          </w:p>
        </w:tc>
      </w:tr>
      <w:tr w:rsidR="00CA47E7" w:rsidTr="00CA47E7">
        <w:trPr>
          <w:trHeight w:val="276"/>
          <w:jc w:val="center"/>
        </w:trPr>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8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39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127"/>
              <w:jc w:val="center"/>
              <w:rPr>
                <w:rFonts w:ascii="Times New Roman" w:hAnsi="Times New Roman"/>
                <w:lang w:eastAsia="lt-LT"/>
              </w:rPr>
            </w:pPr>
            <w:r>
              <w:rPr>
                <w:rFonts w:ascii="Times New Roman" w:hAnsi="Times New Roman"/>
                <w:lang w:eastAsia="lt-LT"/>
              </w:rPr>
              <w:t>Berniukai, vaikinai</w:t>
            </w:r>
          </w:p>
        </w:tc>
        <w:tc>
          <w:tcPr>
            <w:tcW w:w="567" w:type="dxa"/>
            <w:gridSpan w:val="2"/>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6818" w:type="dxa"/>
            <w:gridSpan w:val="1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2088" w:type="dxa"/>
            <w:gridSpan w:val="3"/>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370"/>
          <w:jc w:val="center"/>
        </w:trPr>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00" w:type="dxa"/>
            <w:gridSpan w:val="2"/>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MP9</w:t>
            </w: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MP7</w:t>
            </w: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MP6</w:t>
            </w: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MP4</w:t>
            </w:r>
          </w:p>
        </w:tc>
        <w:tc>
          <w:tcPr>
            <w:tcW w:w="8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 3</w:t>
            </w:r>
          </w:p>
        </w:tc>
        <w:tc>
          <w:tcPr>
            <w:tcW w:w="801" w:type="dxa"/>
            <w:gridSpan w:val="3"/>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MP2</w:t>
            </w:r>
          </w:p>
        </w:tc>
        <w:tc>
          <w:tcPr>
            <w:tcW w:w="79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 1</w:t>
            </w:r>
          </w:p>
        </w:tc>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2088" w:type="dxa"/>
            <w:gridSpan w:val="3"/>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38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Pradinio rengimo</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iki 10</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iki 10</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gridSpan w:val="3"/>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79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840" w:type="dxa"/>
            <w:gridSpan w:val="3"/>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rPr>
              <w:t>4</w:t>
            </w: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gridSpan w:val="3"/>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79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840" w:type="dxa"/>
            <w:gridSpan w:val="3"/>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38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Meistriškumo ugdymo</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gridSpan w:val="3"/>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lang w:eastAsia="lt-LT"/>
              </w:rPr>
            </w:pPr>
          </w:p>
        </w:tc>
        <w:tc>
          <w:tcPr>
            <w:tcW w:w="79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40" w:type="dxa"/>
            <w:gridSpan w:val="3"/>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11–14</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11–14</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gridSpan w:val="3"/>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lang w:eastAsia="lt-LT"/>
              </w:rPr>
            </w:pPr>
          </w:p>
        </w:tc>
        <w:tc>
          <w:tcPr>
            <w:tcW w:w="79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840" w:type="dxa"/>
            <w:gridSpan w:val="3"/>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12–15</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12–15</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rPr>
              <w:t>3</w:t>
            </w: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gridSpan w:val="3"/>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lang w:eastAsia="lt-LT"/>
              </w:rPr>
            </w:pPr>
          </w:p>
        </w:tc>
        <w:tc>
          <w:tcPr>
            <w:tcW w:w="79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840" w:type="dxa"/>
            <w:gridSpan w:val="3"/>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13–16</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13–16</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rPr>
              <w:t>4</w:t>
            </w: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gridSpan w:val="3"/>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lang w:eastAsia="lt-LT"/>
              </w:rPr>
            </w:pPr>
          </w:p>
        </w:tc>
        <w:tc>
          <w:tcPr>
            <w:tcW w:w="79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w:t>
            </w:r>
          </w:p>
        </w:tc>
        <w:tc>
          <w:tcPr>
            <w:tcW w:w="840" w:type="dxa"/>
            <w:gridSpan w:val="3"/>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14–17</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14–17</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gridSpan w:val="3"/>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lang w:eastAsia="lt-LT"/>
              </w:rPr>
            </w:pPr>
          </w:p>
        </w:tc>
        <w:tc>
          <w:tcPr>
            <w:tcW w:w="79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840" w:type="dxa"/>
            <w:gridSpan w:val="3"/>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gridAfter w:val="1"/>
          <w:wAfter w:w="21" w:type="dxa"/>
          <w:trHeight w:val="287"/>
          <w:jc w:val="center"/>
        </w:trPr>
        <w:tc>
          <w:tcPr>
            <w:tcW w:w="138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Meistriškumo tobulinimo</w:t>
            </w: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587"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 ir vyresnės</w:t>
            </w:r>
          </w:p>
        </w:tc>
        <w:tc>
          <w:tcPr>
            <w:tcW w:w="1390"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ind w:left="-174" w:right="-184" w:firstLine="174"/>
              <w:jc w:val="center"/>
              <w:rPr>
                <w:rFonts w:ascii="Times New Roman" w:hAnsi="Times New Roman"/>
              </w:rPr>
            </w:pPr>
            <w:r>
              <w:rPr>
                <w:rFonts w:ascii="Times New Roman" w:hAnsi="Times New Roman"/>
              </w:rPr>
              <w:t>15 ir vyresni</w:t>
            </w:r>
          </w:p>
        </w:tc>
        <w:tc>
          <w:tcPr>
            <w:tcW w:w="52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34" w:type="dxa"/>
            <w:gridSpan w:val="2"/>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8" w:type="dxa"/>
            <w:gridSpan w:val="2"/>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0" w:type="dxa"/>
            <w:gridSpan w:val="2"/>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lang w:eastAsia="lt-LT"/>
              </w:rPr>
            </w:pPr>
          </w:p>
        </w:tc>
        <w:tc>
          <w:tcPr>
            <w:tcW w:w="851" w:type="dxa"/>
            <w:gridSpan w:val="2"/>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7" w:type="dxa"/>
            <w:gridSpan w:val="2"/>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24</w:t>
            </w:r>
          </w:p>
        </w:tc>
        <w:tc>
          <w:tcPr>
            <w:tcW w:w="804" w:type="dxa"/>
            <w:tcBorders>
              <w:top w:val="dotted" w:sz="4" w:space="0" w:color="000000"/>
              <w:left w:val="dotted" w:sz="4" w:space="0" w:color="000000"/>
              <w:bottom w:val="nil"/>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gridAfter w:val="1"/>
          <w:wAfter w:w="21" w:type="dxa"/>
          <w:trHeight w:val="290"/>
          <w:jc w:val="center"/>
        </w:trPr>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 ir vyresnės</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 ir vyresni</w:t>
            </w:r>
          </w:p>
        </w:tc>
        <w:tc>
          <w:tcPr>
            <w:tcW w:w="52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3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50"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851"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26</w:t>
            </w:r>
          </w:p>
        </w:tc>
        <w:tc>
          <w:tcPr>
            <w:tcW w:w="80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gridAfter w:val="1"/>
          <w:wAfter w:w="21" w:type="dxa"/>
          <w:trHeight w:val="290"/>
          <w:jc w:val="center"/>
        </w:trPr>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52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3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50"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851"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80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gridAfter w:val="1"/>
          <w:wAfter w:w="21" w:type="dxa"/>
          <w:trHeight w:val="290"/>
          <w:jc w:val="center"/>
        </w:trPr>
        <w:tc>
          <w:tcPr>
            <w:tcW w:w="138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left="-174" w:right="-184"/>
              <w:jc w:val="center"/>
              <w:rPr>
                <w:rFonts w:ascii="Times New Roman" w:hAnsi="Times New Roman"/>
              </w:rPr>
            </w:pPr>
            <w:r>
              <w:rPr>
                <w:rFonts w:ascii="Times New Roman" w:hAnsi="Times New Roman"/>
              </w:rPr>
              <w:t>17 ir vyresnės</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52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3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1"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1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80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gridAfter w:val="1"/>
          <w:wAfter w:w="21" w:type="dxa"/>
          <w:trHeight w:val="290"/>
          <w:jc w:val="center"/>
        </w:trPr>
        <w:tc>
          <w:tcPr>
            <w:tcW w:w="3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52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3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851"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1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80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bl>
    <w:p w:rsidR="00CA47E7" w:rsidRDefault="00CA47E7" w:rsidP="00CA47E7">
      <w:pPr>
        <w:pStyle w:val="Sraopastraipa"/>
        <w:spacing w:after="0" w:line="240" w:lineRule="auto"/>
        <w:ind w:left="1800"/>
        <w:rPr>
          <w:rFonts w:ascii="Times New Roman" w:hAnsi="Times New Roman"/>
          <w:sz w:val="24"/>
          <w:szCs w:val="24"/>
          <w:lang w:eastAsia="ru-RU"/>
        </w:rPr>
      </w:pPr>
    </w:p>
    <w:p w:rsidR="00CA47E7" w:rsidRDefault="00CA47E7" w:rsidP="00CA47E7">
      <w:pPr>
        <w:pStyle w:val="Sraopastraipa"/>
        <w:numPr>
          <w:ilvl w:val="0"/>
          <w:numId w:val="4"/>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Stalo tenisas </w:t>
      </w:r>
    </w:p>
    <w:p w:rsidR="00CA47E7" w:rsidRDefault="00CA47E7" w:rsidP="00CA47E7">
      <w:pPr>
        <w:pStyle w:val="Sraopastraipa"/>
        <w:spacing w:after="0" w:line="240" w:lineRule="auto"/>
        <w:ind w:left="1800"/>
        <w:rPr>
          <w:rFonts w:ascii="Times New Roman" w:hAnsi="Times New Roman"/>
          <w:sz w:val="24"/>
          <w:szCs w:val="24"/>
          <w:lang w:eastAsia="ru-RU"/>
        </w:rPr>
      </w:pPr>
    </w:p>
    <w:p w:rsidR="00CA47E7" w:rsidRDefault="00CA47E7" w:rsidP="00CA47E7">
      <w:pPr>
        <w:pStyle w:val="Sraopastraipa"/>
        <w:spacing w:after="0" w:line="240" w:lineRule="auto"/>
        <w:ind w:left="480"/>
        <w:rPr>
          <w:rFonts w:ascii="Calibri" w:hAnsi="Calibri"/>
        </w:rPr>
      </w:pPr>
    </w:p>
    <w:tbl>
      <w:tblPr>
        <w:tblW w:w="14745" w:type="dxa"/>
        <w:tblInd w:w="-289" w:type="dxa"/>
        <w:tblLayout w:type="fixed"/>
        <w:tblCellMar>
          <w:left w:w="10" w:type="dxa"/>
          <w:right w:w="10" w:type="dxa"/>
        </w:tblCellMar>
        <w:tblLook w:val="04A0" w:firstRow="1" w:lastRow="0" w:firstColumn="1" w:lastColumn="0" w:noHBand="0" w:noVBand="1"/>
      </w:tblPr>
      <w:tblGrid>
        <w:gridCol w:w="1703"/>
        <w:gridCol w:w="964"/>
        <w:gridCol w:w="1588"/>
        <w:gridCol w:w="1276"/>
        <w:gridCol w:w="851"/>
        <w:gridCol w:w="851"/>
        <w:gridCol w:w="850"/>
        <w:gridCol w:w="708"/>
        <w:gridCol w:w="851"/>
        <w:gridCol w:w="708"/>
        <w:gridCol w:w="851"/>
        <w:gridCol w:w="1843"/>
        <w:gridCol w:w="1701"/>
      </w:tblGrid>
      <w:tr w:rsidR="00CA47E7" w:rsidTr="00CA47E7">
        <w:trPr>
          <w:trHeight w:val="272"/>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lastRenderedPageBreak/>
              <w:t>Ugdymo programos etapai</w:t>
            </w:r>
          </w:p>
        </w:tc>
        <w:tc>
          <w:tcPr>
            <w:tcW w:w="96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rPr>
                <w:rFonts w:ascii="Times New Roman" w:hAnsi="Times New Roman"/>
                <w:szCs w:val="24"/>
                <w:lang w:eastAsia="lt-LT"/>
              </w:rPr>
            </w:pPr>
            <w:r>
              <w:rPr>
                <w:rFonts w:ascii="Times New Roman" w:hAnsi="Times New Roman"/>
                <w:szCs w:val="24"/>
                <w:lang w:eastAsia="lt-LT"/>
              </w:rPr>
              <w:t>Ugdymo programos etapo metai</w:t>
            </w:r>
          </w:p>
        </w:tc>
        <w:tc>
          <w:tcPr>
            <w:tcW w:w="286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lang w:eastAsia="lt-LT"/>
              </w:rPr>
              <w:t>Sportininkų</w:t>
            </w:r>
            <w:r>
              <w:rPr>
                <w:rFonts w:ascii="Times New Roman" w:hAnsi="Times New Roman"/>
                <w:szCs w:val="24"/>
                <w:lang w:eastAsia="lt-LT"/>
              </w:rPr>
              <w:t xml:space="preserve"> amžius (metai)</w:t>
            </w:r>
          </w:p>
        </w:tc>
        <w:tc>
          <w:tcPr>
            <w:tcW w:w="5670"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lang w:eastAsia="lt-LT"/>
              </w:rPr>
              <w:t>Sportininkų</w:t>
            </w:r>
            <w:r>
              <w:rPr>
                <w:rFonts w:ascii="Times New Roman" w:hAnsi="Times New Roman"/>
                <w:szCs w:val="24"/>
                <w:lang w:eastAsia="lt-LT"/>
              </w:rPr>
              <w:t xml:space="preserve">  skaičius grupėje</w:t>
            </w:r>
          </w:p>
        </w:tc>
        <w:tc>
          <w:tcPr>
            <w:tcW w:w="184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Kontaktinių akademinių ugdymo valandų skaičius per savaitę</w:t>
            </w:r>
          </w:p>
        </w:tc>
        <w:tc>
          <w:tcPr>
            <w:tcW w:w="1701"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 xml:space="preserve">Grupių </w:t>
            </w:r>
            <w:r>
              <w:rPr>
                <w:rFonts w:ascii="Times New Roman" w:hAnsi="Times New Roman"/>
                <w:szCs w:val="24"/>
                <w:lang w:eastAsia="lt-LT"/>
              </w:rPr>
              <w:br/>
              <w:t>skaičius</w:t>
            </w:r>
          </w:p>
        </w:tc>
      </w:tr>
      <w:tr w:rsidR="00CA47E7" w:rsidTr="00CA47E7">
        <w:trPr>
          <w:trHeight w:val="27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96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58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Mergaitės, merginos</w:t>
            </w:r>
          </w:p>
        </w:tc>
        <w:tc>
          <w:tcPr>
            <w:tcW w:w="127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Berniukai, vaikinai</w:t>
            </w:r>
          </w:p>
        </w:tc>
        <w:tc>
          <w:tcPr>
            <w:tcW w:w="85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Iš viso</w:t>
            </w:r>
          </w:p>
        </w:tc>
        <w:tc>
          <w:tcPr>
            <w:tcW w:w="4819"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Iš jų – pasiekusių Meistriškumo pakopos (MP) rodiklius</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r>
      <w:tr w:rsidR="00CA47E7" w:rsidTr="00CA47E7">
        <w:trPr>
          <w:trHeight w:val="42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96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28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27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567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6</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5</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bCs/>
                <w:szCs w:val="24"/>
                <w:lang w:eastAsia="lt-LT"/>
              </w:rPr>
              <w:t>MP 1</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r>
      <w:tr w:rsidR="00CA47E7" w:rsidTr="00CA47E7">
        <w:trPr>
          <w:trHeight w:val="264"/>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ind w:left="-142" w:right="-108"/>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Pradinio</w:t>
            </w:r>
          </w:p>
          <w:p w:rsidR="00CA47E7" w:rsidRDefault="00CA47E7">
            <w:pPr>
              <w:shd w:val="clear" w:color="auto" w:fill="FFFFFF"/>
              <w:suppressAutoHyphens/>
              <w:spacing w:after="0" w:line="240" w:lineRule="auto"/>
              <w:ind w:left="-142" w:right="-108"/>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 xml:space="preserve"> rengimo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7–10</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7–10</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8</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17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8–11</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8–11</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10¹</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w:t>
            </w:r>
          </w:p>
        </w:tc>
        <w:tc>
          <w:tcPr>
            <w:tcW w:w="1701" w:type="dxa"/>
            <w:tcBorders>
              <w:top w:val="dotted" w:sz="4" w:space="0" w:color="000000"/>
              <w:left w:val="dotted" w:sz="4" w:space="0" w:color="000000"/>
              <w:bottom w:val="dotted" w:sz="4" w:space="0" w:color="000000"/>
              <w:right w:val="dotted" w:sz="4" w:space="0" w:color="000000"/>
            </w:tcBorders>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r>
      <w:tr w:rsidR="00CA47E7" w:rsidTr="00CA47E7">
        <w:trPr>
          <w:trHeight w:val="179"/>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Meistriškumo ugdymo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9–12</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9–12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8</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4"/>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10–13</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10–13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7</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5</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14</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73"/>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11–14</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ind w:right="-221"/>
              <w:jc w:val="center"/>
              <w:rPr>
                <w:rFonts w:ascii="Times New Roman" w:hAnsi="Times New Roman"/>
                <w:szCs w:val="24"/>
              </w:rPr>
            </w:pPr>
            <w:r>
              <w:rPr>
                <w:rFonts w:ascii="Times New Roman" w:hAnsi="Times New Roman"/>
                <w:szCs w:val="24"/>
              </w:rPr>
              <w:t>11–14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right="-221"/>
              <w:jc w:val="center"/>
              <w:rPr>
                <w:rFonts w:ascii="Times New Roman" w:hAnsi="Times New Roman"/>
                <w:szCs w:val="24"/>
              </w:rPr>
            </w:pPr>
            <w:r>
              <w:rPr>
                <w:rFonts w:ascii="Times New Roman" w:hAnsi="Times New Roman"/>
                <w:szCs w:val="24"/>
              </w:rPr>
              <w:t>6</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16</w:t>
            </w:r>
          </w:p>
        </w:tc>
        <w:tc>
          <w:tcPr>
            <w:tcW w:w="1701" w:type="dxa"/>
            <w:tcBorders>
              <w:top w:val="dotted" w:sz="4" w:space="0" w:color="000000"/>
              <w:left w:val="dotted" w:sz="4" w:space="0" w:color="000000"/>
              <w:bottom w:val="dotted" w:sz="4" w:space="0" w:color="000000"/>
              <w:right w:val="dotted" w:sz="4" w:space="0" w:color="000000"/>
            </w:tcBorders>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r>
      <w:tr w:rsidR="00CA47E7" w:rsidTr="00CA47E7">
        <w:trPr>
          <w:trHeight w:val="264"/>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12–15</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12–15</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5</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18</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196"/>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Meistriškumo tobulinimo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13–16</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13–16</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20</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72"/>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14–17</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14–17</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22</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75"/>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15–18</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15–18</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24</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6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16 ir vyresnės</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right="-79"/>
              <w:jc w:val="center"/>
              <w:rPr>
                <w:rFonts w:ascii="Times New Roman" w:hAnsi="Times New Roman"/>
                <w:szCs w:val="24"/>
              </w:rPr>
            </w:pPr>
            <w:r>
              <w:rPr>
                <w:rFonts w:ascii="Times New Roman" w:hAnsi="Times New Roman"/>
                <w:szCs w:val="24"/>
              </w:rPr>
              <w:t>16 ir vyresni</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26</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3"/>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jc w:val="center"/>
              <w:rPr>
                <w:rFonts w:ascii="Times New Roman" w:eastAsia="Arial Unicode MS" w:hAnsi="Times New Roman"/>
                <w:szCs w:val="24"/>
                <w:bdr w:val="none" w:sz="0" w:space="0" w:color="auto" w:frame="1"/>
                <w:lang w:val="es-ES_tradnl" w:eastAsia="lt-LT"/>
              </w:rPr>
            </w:pPr>
            <w:proofErr w:type="spellStart"/>
            <w:r>
              <w:rPr>
                <w:rFonts w:ascii="Times New Roman" w:eastAsia="Arial Unicode MS" w:hAnsi="Times New Roman"/>
                <w:szCs w:val="24"/>
                <w:bdr w:val="none" w:sz="0" w:space="0" w:color="auto" w:frame="1"/>
                <w:lang w:val="de-DE" w:eastAsia="lt-LT"/>
              </w:rPr>
              <w:t>Didelio</w:t>
            </w:r>
            <w:proofErr w:type="spellEnd"/>
            <w:r>
              <w:rPr>
                <w:rFonts w:ascii="Times New Roman" w:eastAsia="Arial Unicode MS" w:hAnsi="Times New Roman"/>
                <w:szCs w:val="24"/>
                <w:bdr w:val="none" w:sz="0" w:space="0" w:color="auto" w:frame="1"/>
                <w:lang w:val="de-DE" w:eastAsia="lt-LT"/>
              </w:rPr>
              <w:t xml:space="preserve"> </w:t>
            </w:r>
            <w:proofErr w:type="spellStart"/>
            <w:r>
              <w:rPr>
                <w:rFonts w:ascii="Times New Roman" w:eastAsia="Arial Unicode MS" w:hAnsi="Times New Roman"/>
                <w:szCs w:val="24"/>
                <w:bdr w:val="none" w:sz="0" w:space="0" w:color="auto" w:frame="1"/>
                <w:lang w:val="de-DE" w:eastAsia="lt-LT"/>
              </w:rPr>
              <w:t>meistri</w:t>
            </w:r>
            <w:proofErr w:type="spellEnd"/>
            <w:r>
              <w:rPr>
                <w:rFonts w:ascii="Times New Roman" w:eastAsia="Arial Unicode MS" w:hAnsi="Times New Roman"/>
                <w:szCs w:val="24"/>
                <w:bdr w:val="none" w:sz="0" w:space="0" w:color="auto" w:frame="1"/>
                <w:lang w:val="es-ES_tradnl" w:eastAsia="lt-LT"/>
              </w:rPr>
              <w:t>škumo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16 ir vyresnės</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right="-79"/>
              <w:jc w:val="center"/>
              <w:rPr>
                <w:rFonts w:ascii="Times New Roman" w:hAnsi="Times New Roman"/>
                <w:szCs w:val="24"/>
              </w:rPr>
            </w:pPr>
            <w:r>
              <w:rPr>
                <w:rFonts w:ascii="Times New Roman" w:hAnsi="Times New Roman"/>
                <w:szCs w:val="24"/>
              </w:rPr>
              <w:t>16 ir vyresni</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28</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3"/>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17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ind w:left="-136"/>
              <w:jc w:val="center"/>
              <w:rPr>
                <w:rFonts w:ascii="Times New Roman" w:hAnsi="Times New Roman"/>
                <w:szCs w:val="24"/>
              </w:rPr>
            </w:pPr>
            <w:r>
              <w:rPr>
                <w:rFonts w:ascii="Times New Roman" w:hAnsi="Times New Roman"/>
                <w:szCs w:val="24"/>
              </w:rPr>
              <w:t>17 ir vyresni</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32</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3"/>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158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17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ind w:right="-79"/>
              <w:jc w:val="center"/>
              <w:rPr>
                <w:rFonts w:ascii="Times New Roman" w:hAnsi="Times New Roman"/>
                <w:szCs w:val="24"/>
              </w:rPr>
            </w:pPr>
            <w:r>
              <w:rPr>
                <w:rFonts w:ascii="Times New Roman" w:hAnsi="Times New Roman"/>
                <w:szCs w:val="24"/>
              </w:rPr>
              <w:t>17 ir vyresni</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36</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hd w:val="clear" w:color="auto" w:fill="FFFFFF"/>
              <w:spacing w:after="0" w:line="240" w:lineRule="auto"/>
              <w:jc w:val="center"/>
              <w:rPr>
                <w:rFonts w:ascii="Times New Roman" w:hAnsi="Times New Roman"/>
                <w:szCs w:val="24"/>
              </w:rPr>
            </w:pPr>
          </w:p>
        </w:tc>
      </w:tr>
    </w:tbl>
    <w:p w:rsidR="00CA47E7" w:rsidRDefault="00CA47E7" w:rsidP="00CA47E7">
      <w:pPr>
        <w:shd w:val="clear" w:color="auto" w:fill="FFFFFF"/>
        <w:spacing w:after="0" w:line="240" w:lineRule="auto"/>
        <w:ind w:firstLine="567"/>
        <w:rPr>
          <w:rFonts w:ascii="Times New Roman" w:eastAsia="Arial Unicode MS" w:hAnsi="Times New Roman"/>
          <w:kern w:val="3"/>
          <w:sz w:val="24"/>
          <w:szCs w:val="24"/>
          <w:lang w:eastAsia="ru-RU"/>
        </w:rPr>
      </w:pPr>
      <w:r>
        <w:rPr>
          <w:rFonts w:ascii="Times New Roman" w:eastAsia="Arial Unicode MS" w:hAnsi="Times New Roman"/>
          <w:kern w:val="3"/>
          <w:sz w:val="24"/>
          <w:szCs w:val="24"/>
          <w:lang w:eastAsia="ru-RU"/>
        </w:rPr>
        <w:t xml:space="preserve">Pastaba. </w:t>
      </w:r>
      <w:r>
        <w:rPr>
          <w:rFonts w:ascii="Times New Roman" w:eastAsia="Arial Unicode MS" w:hAnsi="Times New Roman"/>
          <w:caps/>
          <w:kern w:val="3"/>
          <w:sz w:val="24"/>
          <w:szCs w:val="24"/>
          <w:vertAlign w:val="superscript"/>
          <w:lang w:eastAsia="ru-RU"/>
        </w:rPr>
        <w:t xml:space="preserve">1 </w:t>
      </w:r>
      <w:r>
        <w:rPr>
          <w:rFonts w:ascii="Times New Roman" w:eastAsia="Arial Unicode MS" w:hAnsi="Times New Roman"/>
          <w:caps/>
          <w:kern w:val="3"/>
          <w:sz w:val="24"/>
          <w:szCs w:val="24"/>
          <w:lang w:eastAsia="ru-RU"/>
        </w:rPr>
        <w:t xml:space="preserve"> 8</w:t>
      </w:r>
      <w:r>
        <w:rPr>
          <w:rFonts w:ascii="Times New Roman" w:eastAsia="Arial Unicode MS" w:hAnsi="Times New Roman"/>
          <w:kern w:val="3"/>
          <w:sz w:val="24"/>
          <w:szCs w:val="24"/>
          <w:lang w:eastAsia="ru-RU"/>
        </w:rPr>
        <w:t xml:space="preserve"> sportininkai dalyvavo 3 varžybose</w:t>
      </w:r>
    </w:p>
    <w:p w:rsidR="00CA47E7" w:rsidRDefault="00CA47E7" w:rsidP="00CA47E7">
      <w:pPr>
        <w:shd w:val="clear" w:color="auto" w:fill="FFFFFF"/>
        <w:spacing w:after="0" w:line="240" w:lineRule="auto"/>
        <w:ind w:firstLine="567"/>
        <w:rPr>
          <w:rFonts w:ascii="Times New Roman" w:eastAsia="Arial Unicode MS" w:hAnsi="Times New Roman"/>
          <w:kern w:val="3"/>
          <w:sz w:val="24"/>
          <w:szCs w:val="24"/>
          <w:lang w:eastAsia="ru-RU"/>
        </w:rPr>
      </w:pPr>
    </w:p>
    <w:p w:rsidR="00CA47E7" w:rsidRDefault="00CA47E7" w:rsidP="00CA47E7">
      <w:pPr>
        <w:pStyle w:val="Sraopastraipa"/>
        <w:numPr>
          <w:ilvl w:val="0"/>
          <w:numId w:val="4"/>
        </w:numPr>
        <w:spacing w:after="0" w:line="240" w:lineRule="auto"/>
        <w:rPr>
          <w:rFonts w:ascii="Times New Roman" w:eastAsia="Calibri" w:hAnsi="Times New Roman"/>
          <w:sz w:val="24"/>
          <w:szCs w:val="24"/>
          <w:lang w:eastAsia="ru-RU"/>
        </w:rPr>
      </w:pPr>
      <w:r>
        <w:rPr>
          <w:rFonts w:ascii="Times New Roman" w:hAnsi="Times New Roman"/>
          <w:sz w:val="24"/>
          <w:szCs w:val="24"/>
          <w:lang w:eastAsia="ru-RU"/>
        </w:rPr>
        <w:t>Tenisas</w:t>
      </w:r>
    </w:p>
    <w:p w:rsidR="00CA47E7" w:rsidRDefault="00CA47E7" w:rsidP="00CA47E7">
      <w:pPr>
        <w:pStyle w:val="Sraopastraipa"/>
        <w:spacing w:after="0" w:line="240" w:lineRule="auto"/>
        <w:ind w:left="1800"/>
        <w:rPr>
          <w:rFonts w:ascii="Times New Roman" w:hAnsi="Times New Roman"/>
          <w:sz w:val="24"/>
          <w:szCs w:val="24"/>
          <w:lang w:eastAsia="ru-RU"/>
        </w:rPr>
      </w:pPr>
    </w:p>
    <w:tbl>
      <w:tblPr>
        <w:tblW w:w="14745" w:type="dxa"/>
        <w:tblInd w:w="-289" w:type="dxa"/>
        <w:tblLayout w:type="fixed"/>
        <w:tblCellMar>
          <w:left w:w="10" w:type="dxa"/>
          <w:right w:w="10" w:type="dxa"/>
        </w:tblCellMar>
        <w:tblLook w:val="04A0" w:firstRow="1" w:lastRow="0" w:firstColumn="1" w:lastColumn="0" w:noHBand="0" w:noVBand="1"/>
      </w:tblPr>
      <w:tblGrid>
        <w:gridCol w:w="1703"/>
        <w:gridCol w:w="964"/>
        <w:gridCol w:w="1588"/>
        <w:gridCol w:w="1276"/>
        <w:gridCol w:w="851"/>
        <w:gridCol w:w="851"/>
        <w:gridCol w:w="850"/>
        <w:gridCol w:w="708"/>
        <w:gridCol w:w="851"/>
        <w:gridCol w:w="708"/>
        <w:gridCol w:w="851"/>
        <w:gridCol w:w="1843"/>
        <w:gridCol w:w="1701"/>
      </w:tblGrid>
      <w:tr w:rsidR="00CA47E7" w:rsidTr="00CA47E7">
        <w:trPr>
          <w:trHeight w:val="272"/>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Ugdymo programos etapai</w:t>
            </w:r>
          </w:p>
        </w:tc>
        <w:tc>
          <w:tcPr>
            <w:tcW w:w="96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rPr>
                <w:rFonts w:ascii="Times New Roman" w:hAnsi="Times New Roman"/>
                <w:szCs w:val="24"/>
                <w:lang w:eastAsia="lt-LT"/>
              </w:rPr>
            </w:pPr>
            <w:r>
              <w:rPr>
                <w:rFonts w:ascii="Times New Roman" w:hAnsi="Times New Roman"/>
                <w:szCs w:val="24"/>
                <w:lang w:eastAsia="lt-LT"/>
              </w:rPr>
              <w:t>Ugdymo programos etapo metai</w:t>
            </w:r>
          </w:p>
        </w:tc>
        <w:tc>
          <w:tcPr>
            <w:tcW w:w="286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lang w:eastAsia="lt-LT"/>
              </w:rPr>
              <w:t>Sportininkų</w:t>
            </w:r>
            <w:r>
              <w:rPr>
                <w:rFonts w:ascii="Times New Roman" w:hAnsi="Times New Roman"/>
                <w:szCs w:val="24"/>
                <w:lang w:eastAsia="lt-LT"/>
              </w:rPr>
              <w:t xml:space="preserve"> amžius (metai)</w:t>
            </w:r>
          </w:p>
        </w:tc>
        <w:tc>
          <w:tcPr>
            <w:tcW w:w="5670"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lang w:eastAsia="lt-LT"/>
              </w:rPr>
              <w:t>Sportininkų</w:t>
            </w:r>
            <w:r>
              <w:rPr>
                <w:rFonts w:ascii="Times New Roman" w:hAnsi="Times New Roman"/>
                <w:szCs w:val="24"/>
                <w:lang w:eastAsia="lt-LT"/>
              </w:rPr>
              <w:t xml:space="preserve">  skaičius grupėje</w:t>
            </w:r>
          </w:p>
        </w:tc>
        <w:tc>
          <w:tcPr>
            <w:tcW w:w="184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Kontaktinių akademinių ugdymo valandų skaičius per savaitę</w:t>
            </w:r>
          </w:p>
        </w:tc>
        <w:tc>
          <w:tcPr>
            <w:tcW w:w="1701"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 xml:space="preserve">Grupių </w:t>
            </w:r>
            <w:r>
              <w:rPr>
                <w:rFonts w:ascii="Times New Roman" w:hAnsi="Times New Roman"/>
                <w:szCs w:val="24"/>
                <w:lang w:eastAsia="lt-LT"/>
              </w:rPr>
              <w:br/>
              <w:t>skaičius</w:t>
            </w:r>
          </w:p>
        </w:tc>
      </w:tr>
      <w:tr w:rsidR="00CA47E7" w:rsidTr="00CA47E7">
        <w:trPr>
          <w:trHeight w:val="27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96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58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Mergaitės, merginos</w:t>
            </w:r>
          </w:p>
        </w:tc>
        <w:tc>
          <w:tcPr>
            <w:tcW w:w="127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Berniukai, vaikinai</w:t>
            </w:r>
          </w:p>
        </w:tc>
        <w:tc>
          <w:tcPr>
            <w:tcW w:w="85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Iš viso</w:t>
            </w:r>
          </w:p>
        </w:tc>
        <w:tc>
          <w:tcPr>
            <w:tcW w:w="4819"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Iš jų – pasiekusių Meistriškumo pakopos (MP) rodiklius</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r>
      <w:tr w:rsidR="00CA47E7" w:rsidTr="00CA47E7">
        <w:trPr>
          <w:trHeight w:val="42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96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28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27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567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6</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5</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bCs/>
                <w:szCs w:val="24"/>
                <w:lang w:eastAsia="lt-LT"/>
              </w:rPr>
              <w:t>MP 1</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r>
      <w:tr w:rsidR="00CA47E7" w:rsidTr="00CA47E7">
        <w:trPr>
          <w:trHeight w:val="264"/>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ind w:left="-142" w:right="-108"/>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Pradinio</w:t>
            </w:r>
          </w:p>
          <w:p w:rsidR="00CA47E7" w:rsidRDefault="00CA47E7">
            <w:pPr>
              <w:shd w:val="clear" w:color="auto" w:fill="FFFFFF"/>
              <w:suppressAutoHyphens/>
              <w:spacing w:after="0" w:line="240" w:lineRule="auto"/>
              <w:ind w:left="-142" w:right="-108"/>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 xml:space="preserve"> rengimo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iki 10</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Iki 10</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8</w:t>
            </w:r>
          </w:p>
        </w:tc>
        <w:tc>
          <w:tcPr>
            <w:tcW w:w="1701" w:type="dxa"/>
            <w:tcBorders>
              <w:top w:val="dotted" w:sz="4" w:space="0" w:color="000000"/>
              <w:left w:val="dotted" w:sz="4" w:space="0" w:color="000000"/>
              <w:bottom w:val="dotted" w:sz="4" w:space="0" w:color="000000"/>
              <w:right w:val="dotted" w:sz="4" w:space="0" w:color="000000"/>
            </w:tcBorders>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r>
      <w:tr w:rsidR="00CA47E7" w:rsidTr="00CA47E7">
        <w:trPr>
          <w:trHeight w:val="17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9-11</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9–11</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8¹</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w:t>
            </w:r>
          </w:p>
        </w:tc>
        <w:tc>
          <w:tcPr>
            <w:tcW w:w="1701" w:type="dxa"/>
            <w:tcBorders>
              <w:top w:val="dotted" w:sz="4" w:space="0" w:color="000000"/>
              <w:left w:val="dotted" w:sz="4" w:space="0" w:color="000000"/>
              <w:bottom w:val="dotted" w:sz="4" w:space="0" w:color="000000"/>
              <w:right w:val="dotted" w:sz="4" w:space="0" w:color="000000"/>
            </w:tcBorders>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r>
      <w:tr w:rsidR="00CA47E7" w:rsidTr="00CA47E7">
        <w:trPr>
          <w:trHeight w:val="179"/>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Meistriškumo ugdymo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10-12</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10–12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6</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6</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4"/>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11-13</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11–13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6</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14</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73"/>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12-14</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ind w:right="-221"/>
              <w:rPr>
                <w:rFonts w:ascii="Times New Roman" w:hAnsi="Times New Roman"/>
                <w:szCs w:val="24"/>
              </w:rPr>
            </w:pPr>
            <w:r>
              <w:rPr>
                <w:rFonts w:ascii="Times New Roman" w:hAnsi="Times New Roman"/>
                <w:szCs w:val="24"/>
              </w:rPr>
              <w:t xml:space="preserve">     12–14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6</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firstLine="60"/>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16</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64"/>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13-15</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13–15</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firstLine="60"/>
              <w:jc w:val="center"/>
              <w:rPr>
                <w:rFonts w:ascii="Times New Roman" w:hAnsi="Times New Roman"/>
                <w:szCs w:val="24"/>
              </w:rPr>
            </w:pPr>
            <w:r>
              <w:rPr>
                <w:rFonts w:ascii="Times New Roman" w:hAnsi="Times New Roman"/>
                <w:szCs w:val="24"/>
              </w:rPr>
              <w:t>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18</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196"/>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Meistriškumo tobulinimo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14-16</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14–16</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22</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72"/>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15-17</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15–17</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firstLine="60"/>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24</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75"/>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15–18</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15–18</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firstLine="60"/>
              <w:jc w:val="center"/>
              <w:rPr>
                <w:rFonts w:ascii="Times New Roman" w:hAnsi="Times New Roman"/>
                <w:szCs w:val="24"/>
              </w:rPr>
            </w:pPr>
            <w:r>
              <w:rPr>
                <w:rFonts w:ascii="Times New Roman" w:hAnsi="Times New Roman"/>
                <w:szCs w:val="24"/>
              </w:rPr>
              <w:t>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28</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6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16 ir vyresnės</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right="-79"/>
              <w:jc w:val="center"/>
              <w:rPr>
                <w:rFonts w:ascii="Times New Roman" w:hAnsi="Times New Roman"/>
                <w:szCs w:val="24"/>
              </w:rPr>
            </w:pPr>
            <w:r>
              <w:rPr>
                <w:rFonts w:ascii="Times New Roman" w:hAnsi="Times New Roman"/>
                <w:szCs w:val="24"/>
              </w:rPr>
              <w:t>16 ir vyresni</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28</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3"/>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jc w:val="center"/>
              <w:rPr>
                <w:rFonts w:ascii="Times New Roman" w:eastAsia="Arial Unicode MS" w:hAnsi="Times New Roman"/>
                <w:szCs w:val="24"/>
                <w:bdr w:val="none" w:sz="0" w:space="0" w:color="auto" w:frame="1"/>
                <w:lang w:val="es-ES_tradnl" w:eastAsia="lt-LT"/>
              </w:rPr>
            </w:pPr>
            <w:proofErr w:type="spellStart"/>
            <w:r>
              <w:rPr>
                <w:rFonts w:ascii="Times New Roman" w:eastAsia="Arial Unicode MS" w:hAnsi="Times New Roman"/>
                <w:szCs w:val="24"/>
                <w:bdr w:val="none" w:sz="0" w:space="0" w:color="auto" w:frame="1"/>
                <w:lang w:val="de-DE" w:eastAsia="lt-LT"/>
              </w:rPr>
              <w:t>Didelio</w:t>
            </w:r>
            <w:proofErr w:type="spellEnd"/>
            <w:r>
              <w:rPr>
                <w:rFonts w:ascii="Times New Roman" w:eastAsia="Arial Unicode MS" w:hAnsi="Times New Roman"/>
                <w:szCs w:val="24"/>
                <w:bdr w:val="none" w:sz="0" w:space="0" w:color="auto" w:frame="1"/>
                <w:lang w:val="de-DE" w:eastAsia="lt-LT"/>
              </w:rPr>
              <w:t xml:space="preserve"> </w:t>
            </w:r>
            <w:proofErr w:type="spellStart"/>
            <w:r>
              <w:rPr>
                <w:rFonts w:ascii="Times New Roman" w:eastAsia="Arial Unicode MS" w:hAnsi="Times New Roman"/>
                <w:szCs w:val="24"/>
                <w:bdr w:val="none" w:sz="0" w:space="0" w:color="auto" w:frame="1"/>
                <w:lang w:val="de-DE" w:eastAsia="lt-LT"/>
              </w:rPr>
              <w:t>meistri</w:t>
            </w:r>
            <w:proofErr w:type="spellEnd"/>
            <w:r>
              <w:rPr>
                <w:rFonts w:ascii="Times New Roman" w:eastAsia="Arial Unicode MS" w:hAnsi="Times New Roman"/>
                <w:szCs w:val="24"/>
                <w:bdr w:val="none" w:sz="0" w:space="0" w:color="auto" w:frame="1"/>
                <w:lang w:val="es-ES_tradnl" w:eastAsia="lt-LT"/>
              </w:rPr>
              <w:t>škumo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17 ir vyresnės</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right="-79"/>
              <w:jc w:val="center"/>
              <w:rPr>
                <w:rFonts w:ascii="Times New Roman" w:hAnsi="Times New Roman"/>
                <w:szCs w:val="24"/>
              </w:rPr>
            </w:pPr>
            <w:r>
              <w:rPr>
                <w:rFonts w:ascii="Times New Roman" w:hAnsi="Times New Roman"/>
                <w:szCs w:val="24"/>
              </w:rPr>
              <w:t>17 ir vyresni</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firstLine="60"/>
              <w:jc w:val="center"/>
              <w:rPr>
                <w:rFonts w:ascii="Times New Roman" w:hAnsi="Times New Roman"/>
                <w:szCs w:val="24"/>
              </w:rPr>
            </w:pPr>
            <w:r>
              <w:rPr>
                <w:rFonts w:ascii="Times New Roman" w:hAnsi="Times New Roman"/>
                <w:szCs w:val="24"/>
              </w:rPr>
              <w:t>1</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30</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3"/>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17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ind w:right="-79"/>
              <w:jc w:val="center"/>
              <w:rPr>
                <w:rFonts w:ascii="Times New Roman" w:hAnsi="Times New Roman"/>
                <w:szCs w:val="24"/>
              </w:rPr>
            </w:pPr>
            <w:r>
              <w:rPr>
                <w:rFonts w:ascii="Times New Roman" w:hAnsi="Times New Roman"/>
                <w:szCs w:val="24"/>
              </w:rPr>
              <w:t>17 ir vyresni</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36</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hd w:val="clear" w:color="auto" w:fill="FFFFFF"/>
              <w:spacing w:after="0" w:line="240" w:lineRule="auto"/>
              <w:jc w:val="center"/>
              <w:rPr>
                <w:rFonts w:ascii="Times New Roman" w:hAnsi="Times New Roman"/>
                <w:szCs w:val="24"/>
              </w:rPr>
            </w:pPr>
          </w:p>
        </w:tc>
      </w:tr>
    </w:tbl>
    <w:p w:rsidR="00CA47E7" w:rsidRDefault="00CA47E7" w:rsidP="00CA47E7">
      <w:pPr>
        <w:pStyle w:val="TableContents"/>
        <w:widowControl/>
        <w:suppressLineNumbers w:val="0"/>
        <w:suppressAutoHyphens w:val="0"/>
        <w:spacing w:line="276" w:lineRule="auto"/>
        <w:ind w:firstLine="1296"/>
      </w:pPr>
      <w:r>
        <w:rPr>
          <w:caps/>
          <w:color w:val="000000"/>
          <w:vertAlign w:val="superscript"/>
        </w:rPr>
        <w:t>1</w:t>
      </w:r>
      <w:r>
        <w:rPr>
          <w:color w:val="000000"/>
        </w:rPr>
        <w:t xml:space="preserve"> Pastaba.  </w:t>
      </w:r>
      <w:r>
        <w:rPr>
          <w:caps/>
          <w:color w:val="000000"/>
          <w:vertAlign w:val="superscript"/>
        </w:rPr>
        <w:t>1</w:t>
      </w:r>
      <w:r>
        <w:rPr>
          <w:caps/>
          <w:color w:val="000000"/>
        </w:rPr>
        <w:t xml:space="preserve"> </w:t>
      </w:r>
      <w:r>
        <w:rPr>
          <w:color w:val="000000"/>
        </w:rPr>
        <w:t>8 sportininkai dalyvavo 3 varžybose</w:t>
      </w:r>
    </w:p>
    <w:p w:rsidR="00CA47E7" w:rsidRDefault="00CA47E7" w:rsidP="00CA47E7">
      <w:pPr>
        <w:pStyle w:val="Sraopastraipa"/>
        <w:spacing w:after="0" w:line="240" w:lineRule="auto"/>
        <w:ind w:left="0"/>
        <w:rPr>
          <w:rFonts w:ascii="Times New Roman" w:hAnsi="Times New Roman"/>
          <w:sz w:val="24"/>
          <w:szCs w:val="24"/>
          <w:lang w:eastAsia="ru-RU"/>
        </w:rPr>
      </w:pPr>
    </w:p>
    <w:p w:rsidR="00CA47E7" w:rsidRDefault="00CA47E7" w:rsidP="00CA47E7">
      <w:pPr>
        <w:shd w:val="clear" w:color="auto" w:fill="FFFFFF"/>
        <w:spacing w:after="0" w:line="240" w:lineRule="auto"/>
        <w:ind w:firstLine="567"/>
        <w:rPr>
          <w:rFonts w:ascii="Times New Roman" w:eastAsia="Arial Unicode MS" w:hAnsi="Times New Roman"/>
          <w:kern w:val="3"/>
          <w:sz w:val="24"/>
          <w:szCs w:val="24"/>
          <w:lang w:eastAsia="ru-RU"/>
        </w:rPr>
      </w:pPr>
    </w:p>
    <w:p w:rsidR="00CA47E7" w:rsidRDefault="00CA47E7" w:rsidP="00CA47E7">
      <w:pPr>
        <w:shd w:val="clear" w:color="auto" w:fill="FFFFFF"/>
        <w:spacing w:after="0" w:line="240" w:lineRule="auto"/>
        <w:ind w:firstLine="567"/>
        <w:rPr>
          <w:rFonts w:ascii="Times New Roman" w:eastAsia="Arial Unicode MS" w:hAnsi="Times New Roman"/>
          <w:kern w:val="3"/>
          <w:sz w:val="24"/>
          <w:szCs w:val="24"/>
          <w:lang w:eastAsia="ru-RU"/>
        </w:rPr>
      </w:pPr>
    </w:p>
    <w:p w:rsidR="00CA47E7" w:rsidRDefault="00CA47E7" w:rsidP="00CA47E7">
      <w:pPr>
        <w:spacing w:after="0" w:line="240" w:lineRule="auto"/>
        <w:rPr>
          <w:rStyle w:val="FontStyle11"/>
          <w:sz w:val="24"/>
          <w:szCs w:val="24"/>
        </w:rPr>
      </w:pPr>
      <w:r>
        <w:rPr>
          <w:rStyle w:val="FontStyle11"/>
          <w:sz w:val="24"/>
          <w:szCs w:val="24"/>
        </w:rPr>
        <w:t>PATVIRTINTA</w:t>
      </w:r>
    </w:p>
    <w:p w:rsidR="00CA47E7" w:rsidRDefault="00CA47E7" w:rsidP="00CA47E7">
      <w:pPr>
        <w:pStyle w:val="Style1"/>
        <w:widowControl/>
        <w:tabs>
          <w:tab w:val="left" w:pos="0"/>
        </w:tabs>
        <w:spacing w:line="240" w:lineRule="auto"/>
        <w:ind w:right="10"/>
        <w:rPr>
          <w:rStyle w:val="FontStyle11"/>
          <w:sz w:val="24"/>
          <w:szCs w:val="24"/>
        </w:rPr>
      </w:pPr>
      <w:r>
        <w:rPr>
          <w:rStyle w:val="FontStyle11"/>
          <w:sz w:val="24"/>
          <w:szCs w:val="24"/>
        </w:rPr>
        <w:t xml:space="preserve">Utenos </w:t>
      </w:r>
      <w:proofErr w:type="spellStart"/>
      <w:r>
        <w:rPr>
          <w:rStyle w:val="FontStyle11"/>
          <w:sz w:val="24"/>
          <w:szCs w:val="24"/>
        </w:rPr>
        <w:t>daugiafunkcio</w:t>
      </w:r>
      <w:proofErr w:type="spellEnd"/>
      <w:r>
        <w:rPr>
          <w:rStyle w:val="FontStyle11"/>
          <w:sz w:val="24"/>
          <w:szCs w:val="24"/>
        </w:rPr>
        <w:t xml:space="preserve"> sporto centro</w:t>
      </w:r>
    </w:p>
    <w:p w:rsidR="00CA47E7" w:rsidRDefault="00CA47E7" w:rsidP="00CA47E7">
      <w:pPr>
        <w:pStyle w:val="Style1"/>
        <w:widowControl/>
        <w:tabs>
          <w:tab w:val="left" w:pos="0"/>
        </w:tabs>
        <w:spacing w:line="240" w:lineRule="auto"/>
        <w:ind w:right="10"/>
        <w:rPr>
          <w:rStyle w:val="FontStyle11"/>
          <w:sz w:val="24"/>
          <w:szCs w:val="24"/>
        </w:rPr>
      </w:pPr>
      <w:r>
        <w:rPr>
          <w:rStyle w:val="FontStyle11"/>
          <w:sz w:val="24"/>
          <w:szCs w:val="24"/>
        </w:rPr>
        <w:t xml:space="preserve">direktoriaus 2018 m. rugsėjo  </w:t>
      </w:r>
      <w:r>
        <w:rPr>
          <w:rStyle w:val="FontStyle11"/>
          <w:sz w:val="24"/>
          <w:szCs w:val="24"/>
          <w:lang w:val="en-US"/>
        </w:rPr>
        <w:t xml:space="preserve">  </w:t>
      </w:r>
      <w:r>
        <w:rPr>
          <w:rStyle w:val="FontStyle11"/>
          <w:sz w:val="24"/>
          <w:szCs w:val="24"/>
        </w:rPr>
        <w:t>d.</w:t>
      </w:r>
    </w:p>
    <w:p w:rsidR="00CA47E7" w:rsidRDefault="00CA47E7" w:rsidP="00CA47E7">
      <w:pPr>
        <w:pStyle w:val="Style1"/>
        <w:widowControl/>
        <w:spacing w:line="240" w:lineRule="auto"/>
        <w:ind w:right="10"/>
        <w:rPr>
          <w:rStyle w:val="FontStyle11"/>
          <w:sz w:val="24"/>
          <w:szCs w:val="24"/>
        </w:rPr>
      </w:pPr>
      <w:r>
        <w:rPr>
          <w:rStyle w:val="FontStyle11"/>
          <w:sz w:val="24"/>
          <w:szCs w:val="24"/>
        </w:rPr>
        <w:t xml:space="preserve">įsakymu Nr. V   </w:t>
      </w:r>
    </w:p>
    <w:p w:rsidR="00CA47E7" w:rsidRDefault="00CA47E7" w:rsidP="00CA47E7">
      <w:pPr>
        <w:pStyle w:val="Style1"/>
        <w:widowControl/>
        <w:tabs>
          <w:tab w:val="left" w:pos="0"/>
        </w:tabs>
        <w:spacing w:line="240" w:lineRule="auto"/>
        <w:ind w:right="10"/>
        <w:sectPr w:rsidR="00CA47E7">
          <w:pgSz w:w="16838" w:h="11906" w:orient="landscape"/>
          <w:pgMar w:top="855" w:right="567" w:bottom="1134" w:left="1701" w:header="283" w:footer="567" w:gutter="0"/>
          <w:cols w:space="1296"/>
        </w:sectPr>
      </w:pPr>
      <w:r>
        <w:rPr>
          <w:rStyle w:val="FontStyle11"/>
          <w:sz w:val="24"/>
          <w:szCs w:val="24"/>
        </w:rPr>
        <w:tab/>
      </w:r>
      <w:r>
        <w:rPr>
          <w:rStyle w:val="FontStyle11"/>
          <w:sz w:val="24"/>
          <w:szCs w:val="24"/>
        </w:rPr>
        <w:tab/>
      </w:r>
      <w:r>
        <w:rPr>
          <w:rStyle w:val="FontStyle11"/>
          <w:sz w:val="24"/>
          <w:szCs w:val="24"/>
        </w:rPr>
        <w:tab/>
      </w:r>
      <w:r>
        <w:rPr>
          <w:rStyle w:val="FontStyle11"/>
          <w:sz w:val="24"/>
          <w:szCs w:val="24"/>
        </w:rPr>
        <w:tab/>
        <w:t xml:space="preserve"> </w:t>
      </w:r>
    </w:p>
    <w:p w:rsidR="00D023E8" w:rsidRDefault="00D023E8"/>
    <w:sectPr w:rsidR="00D023E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A71"/>
    <w:multiLevelType w:val="hybridMultilevel"/>
    <w:tmpl w:val="68AE6668"/>
    <w:lvl w:ilvl="0" w:tplc="40DC94CA">
      <w:start w:val="1"/>
      <w:numFmt w:val="decimal"/>
      <w:lvlText w:val="%1."/>
      <w:lvlJc w:val="left"/>
      <w:pPr>
        <w:ind w:left="1800" w:hanging="360"/>
      </w:pPr>
      <w:rPr>
        <w:rFonts w:ascii="Times New Roman" w:hAnsi="Times New Roman" w:cs="Times New Roman" w:hint="default"/>
        <w:sz w:val="24"/>
        <w:szCs w:val="24"/>
      </w:r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abstractNum w:abstractNumId="1">
    <w:nsid w:val="2DA70FEC"/>
    <w:multiLevelType w:val="multilevel"/>
    <w:tmpl w:val="662ABC30"/>
    <w:styleLink w:val="Stilius2"/>
    <w:lvl w:ilvl="0">
      <w:start w:val="34"/>
      <w:numFmt w:val="decimal"/>
      <w:lvlText w:val="%1."/>
      <w:lvlJc w:val="left"/>
      <w:pPr>
        <w:ind w:left="360" w:hanging="360"/>
      </w:pPr>
    </w:lvl>
    <w:lvl w:ilvl="1">
      <w:start w:val="1"/>
      <w:numFmt w:val="decimal"/>
      <w:isLgl/>
      <w:lvlText w:val="%1.%2."/>
      <w:lvlJc w:val="left"/>
      <w:pPr>
        <w:ind w:left="1776" w:hanging="480"/>
      </w:pPr>
    </w:lvl>
    <w:lvl w:ilvl="2">
      <w:start w:val="1"/>
      <w:numFmt w:val="decimal"/>
      <w:isLgl/>
      <w:lvlText w:val="%1.%2.%3."/>
      <w:lvlJc w:val="left"/>
      <w:pPr>
        <w:ind w:left="3170" w:hanging="720"/>
      </w:pPr>
    </w:lvl>
    <w:lvl w:ilvl="3">
      <w:start w:val="1"/>
      <w:numFmt w:val="decimal"/>
      <w:isLgl/>
      <w:lvlText w:val="%1.%2.%3.%4."/>
      <w:lvlJc w:val="left"/>
      <w:pPr>
        <w:ind w:left="4324" w:hanging="720"/>
      </w:pPr>
    </w:lvl>
    <w:lvl w:ilvl="4">
      <w:start w:val="1"/>
      <w:numFmt w:val="decimal"/>
      <w:isLgl/>
      <w:lvlText w:val="%1.%2.%3.%4.%5."/>
      <w:lvlJc w:val="left"/>
      <w:pPr>
        <w:ind w:left="5838" w:hanging="1080"/>
      </w:pPr>
    </w:lvl>
    <w:lvl w:ilvl="5">
      <w:start w:val="1"/>
      <w:numFmt w:val="decimal"/>
      <w:isLgl/>
      <w:lvlText w:val="%1.%2.%3.%4.%5.%6."/>
      <w:lvlJc w:val="left"/>
      <w:pPr>
        <w:ind w:left="6992" w:hanging="1080"/>
      </w:pPr>
    </w:lvl>
    <w:lvl w:ilvl="6">
      <w:start w:val="1"/>
      <w:numFmt w:val="decimal"/>
      <w:isLgl/>
      <w:lvlText w:val="%1.%2.%3.%4.%5.%6.%7."/>
      <w:lvlJc w:val="left"/>
      <w:pPr>
        <w:ind w:left="8506" w:hanging="1440"/>
      </w:pPr>
    </w:lvl>
    <w:lvl w:ilvl="7">
      <w:start w:val="1"/>
      <w:numFmt w:val="decimal"/>
      <w:isLgl/>
      <w:lvlText w:val="%1.%2.%3.%4.%5.%6.%7.%8."/>
      <w:lvlJc w:val="left"/>
      <w:pPr>
        <w:ind w:left="9660" w:hanging="1440"/>
      </w:pPr>
    </w:lvl>
    <w:lvl w:ilvl="8">
      <w:start w:val="1"/>
      <w:numFmt w:val="decimal"/>
      <w:isLgl/>
      <w:lvlText w:val="%1.%2.%3.%4.%5.%6.%7.%8.%9."/>
      <w:lvlJc w:val="left"/>
      <w:pPr>
        <w:ind w:left="11174" w:hanging="1800"/>
      </w:pPr>
    </w:lvl>
  </w:abstractNum>
  <w:abstractNum w:abstractNumId="2">
    <w:nsid w:val="55365265"/>
    <w:multiLevelType w:val="multilevel"/>
    <w:tmpl w:val="0427001D"/>
    <w:styleLink w:val="Stiliu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784A3B"/>
    <w:multiLevelType w:val="multilevel"/>
    <w:tmpl w:val="E5E0456C"/>
    <w:lvl w:ilvl="0">
      <w:start w:val="1"/>
      <w:numFmt w:val="decimal"/>
      <w:lvlText w:val="%1."/>
      <w:lvlJc w:val="left"/>
      <w:pPr>
        <w:ind w:left="1637" w:hanging="360"/>
      </w:pPr>
      <w:rPr>
        <w:rFonts w:ascii="Times New Roman" w:hAnsi="Times New Roman" w:cs="Times New Roman" w:hint="default"/>
        <w:color w:val="auto"/>
        <w:sz w:val="24"/>
        <w:szCs w:val="24"/>
      </w:rPr>
    </w:lvl>
    <w:lvl w:ilvl="1">
      <w:start w:val="1"/>
      <w:numFmt w:val="decimal"/>
      <w:isLgl/>
      <w:lvlText w:val="%1.%2."/>
      <w:lvlJc w:val="left"/>
      <w:pPr>
        <w:ind w:left="1211" w:hanging="360"/>
      </w:pPr>
      <w:rPr>
        <w:rFonts w:ascii="Times New Roman" w:hAnsi="Times New Roman" w:cs="Times New Roman" w:hint="default"/>
        <w:b w:val="0"/>
        <w:sz w:val="24"/>
        <w:szCs w:val="24"/>
      </w:rPr>
    </w:lvl>
    <w:lvl w:ilvl="2">
      <w:start w:val="1"/>
      <w:numFmt w:val="decimal"/>
      <w:isLgl/>
      <w:lvlText w:val="%1.%2.%3."/>
      <w:lvlJc w:val="left"/>
      <w:pPr>
        <w:ind w:left="4966" w:hanging="720"/>
      </w:pPr>
      <w:rPr>
        <w:b/>
      </w:rPr>
    </w:lvl>
    <w:lvl w:ilvl="3">
      <w:start w:val="1"/>
      <w:numFmt w:val="decimal"/>
      <w:isLgl/>
      <w:lvlText w:val="%1.%2.%3.%4."/>
      <w:lvlJc w:val="left"/>
      <w:pPr>
        <w:ind w:left="5527" w:hanging="720"/>
      </w:pPr>
      <w:rPr>
        <w:b/>
      </w:rPr>
    </w:lvl>
    <w:lvl w:ilvl="4">
      <w:start w:val="1"/>
      <w:numFmt w:val="decimal"/>
      <w:isLgl/>
      <w:lvlText w:val="%1.%2.%3.%4.%5."/>
      <w:lvlJc w:val="left"/>
      <w:pPr>
        <w:ind w:left="6448" w:hanging="1080"/>
      </w:pPr>
      <w:rPr>
        <w:b/>
      </w:rPr>
    </w:lvl>
    <w:lvl w:ilvl="5">
      <w:start w:val="1"/>
      <w:numFmt w:val="decimal"/>
      <w:isLgl/>
      <w:lvlText w:val="%1.%2.%3.%4.%5.%6."/>
      <w:lvlJc w:val="left"/>
      <w:pPr>
        <w:ind w:left="7009" w:hanging="1080"/>
      </w:pPr>
      <w:rPr>
        <w:b/>
      </w:rPr>
    </w:lvl>
    <w:lvl w:ilvl="6">
      <w:start w:val="1"/>
      <w:numFmt w:val="decimal"/>
      <w:isLgl/>
      <w:lvlText w:val="%1.%2.%3.%4.%5.%6.%7."/>
      <w:lvlJc w:val="left"/>
      <w:pPr>
        <w:ind w:left="7930" w:hanging="1440"/>
      </w:pPr>
      <w:rPr>
        <w:b/>
      </w:rPr>
    </w:lvl>
    <w:lvl w:ilvl="7">
      <w:start w:val="1"/>
      <w:numFmt w:val="decimal"/>
      <w:isLgl/>
      <w:lvlText w:val="%1.%2.%3.%4.%5.%6.%7.%8."/>
      <w:lvlJc w:val="left"/>
      <w:pPr>
        <w:ind w:left="8491" w:hanging="1440"/>
      </w:pPr>
      <w:rPr>
        <w:b/>
      </w:rPr>
    </w:lvl>
    <w:lvl w:ilvl="8">
      <w:start w:val="1"/>
      <w:numFmt w:val="decimal"/>
      <w:isLgl/>
      <w:lvlText w:val="%1.%2.%3.%4.%5.%6.%7.%8.%9."/>
      <w:lvlJc w:val="left"/>
      <w:pPr>
        <w:ind w:left="9412" w:hanging="1800"/>
      </w:pPr>
      <w:rPr>
        <w:b/>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E7"/>
    <w:rsid w:val="0043182D"/>
    <w:rsid w:val="00894B5D"/>
    <w:rsid w:val="009462B7"/>
    <w:rsid w:val="00CA47E7"/>
    <w:rsid w:val="00D023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7E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CA47E7"/>
    <w:rPr>
      <w:rFonts w:ascii="Times New Roman" w:hAnsi="Times New Roman"/>
      <w:sz w:val="24"/>
      <w:szCs w:val="24"/>
    </w:rPr>
  </w:style>
  <w:style w:type="paragraph" w:styleId="Komentarotekstas">
    <w:name w:val="annotation text"/>
    <w:basedOn w:val="prastasis"/>
    <w:link w:val="KomentarotekstasDiagrama"/>
    <w:uiPriority w:val="99"/>
    <w:semiHidden/>
    <w:unhideWhenUsed/>
    <w:rsid w:val="00CA47E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A47E7"/>
    <w:rPr>
      <w:rFonts w:ascii="Calibri" w:eastAsia="Calibri" w:hAnsi="Calibri" w:cs="Times New Roman"/>
      <w:sz w:val="20"/>
      <w:szCs w:val="20"/>
    </w:rPr>
  </w:style>
  <w:style w:type="paragraph" w:styleId="Antrats">
    <w:name w:val="header"/>
    <w:basedOn w:val="prastasis"/>
    <w:link w:val="AntratsDiagrama"/>
    <w:uiPriority w:val="99"/>
    <w:semiHidden/>
    <w:unhideWhenUsed/>
    <w:rsid w:val="00CA47E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A47E7"/>
    <w:rPr>
      <w:rFonts w:ascii="Calibri" w:eastAsia="Calibri" w:hAnsi="Calibri" w:cs="Times New Roman"/>
    </w:rPr>
  </w:style>
  <w:style w:type="paragraph" w:styleId="Porat">
    <w:name w:val="footer"/>
    <w:basedOn w:val="prastasis"/>
    <w:link w:val="PoratDiagrama"/>
    <w:uiPriority w:val="99"/>
    <w:semiHidden/>
    <w:unhideWhenUsed/>
    <w:rsid w:val="00CA47E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CA47E7"/>
    <w:rPr>
      <w:rFonts w:ascii="Calibri" w:eastAsia="Calibri" w:hAnsi="Calibri" w:cs="Times New Roman"/>
    </w:rPr>
  </w:style>
  <w:style w:type="paragraph" w:styleId="Pagrindinistekstas">
    <w:name w:val="Body Text"/>
    <w:basedOn w:val="prastasis"/>
    <w:link w:val="PagrindinistekstasDiagrama"/>
    <w:uiPriority w:val="99"/>
    <w:semiHidden/>
    <w:unhideWhenUsed/>
    <w:rsid w:val="00CA47E7"/>
    <w:pPr>
      <w:suppressAutoHyphens/>
      <w:spacing w:after="0" w:line="240" w:lineRule="auto"/>
      <w:jc w:val="both"/>
    </w:pPr>
    <w:rPr>
      <w:rFonts w:ascii="Times New Roman" w:eastAsia="Times New Roman" w:hAnsi="Times New Roman"/>
      <w:sz w:val="24"/>
      <w:szCs w:val="24"/>
      <w:lang w:eastAsia="zh-CN"/>
    </w:rPr>
  </w:style>
  <w:style w:type="character" w:customStyle="1" w:styleId="PagrindinistekstasDiagrama">
    <w:name w:val="Pagrindinis tekstas Diagrama"/>
    <w:basedOn w:val="Numatytasispastraiposriftas"/>
    <w:link w:val="Pagrindinistekstas"/>
    <w:uiPriority w:val="99"/>
    <w:semiHidden/>
    <w:rsid w:val="00CA47E7"/>
    <w:rPr>
      <w:rFonts w:ascii="Times New Roman" w:eastAsia="Times New Roman" w:hAnsi="Times New Roman" w:cs="Times New Roman"/>
      <w:sz w:val="24"/>
      <w:szCs w:val="24"/>
      <w:lang w:eastAsia="zh-CN"/>
    </w:rPr>
  </w:style>
  <w:style w:type="paragraph" w:styleId="Komentarotema">
    <w:name w:val="annotation subject"/>
    <w:basedOn w:val="Komentarotekstas"/>
    <w:next w:val="Komentarotekstas"/>
    <w:link w:val="KomentarotemaDiagrama"/>
    <w:uiPriority w:val="99"/>
    <w:semiHidden/>
    <w:unhideWhenUsed/>
    <w:rsid w:val="00CA47E7"/>
    <w:rPr>
      <w:b/>
      <w:bCs/>
    </w:rPr>
  </w:style>
  <w:style w:type="character" w:customStyle="1" w:styleId="KomentarotemaDiagrama">
    <w:name w:val="Komentaro tema Diagrama"/>
    <w:basedOn w:val="KomentarotekstasDiagrama"/>
    <w:link w:val="Komentarotema"/>
    <w:uiPriority w:val="99"/>
    <w:semiHidden/>
    <w:rsid w:val="00CA47E7"/>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CA47E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47E7"/>
    <w:rPr>
      <w:rFonts w:ascii="Segoe UI" w:eastAsia="Calibri" w:hAnsi="Segoe UI" w:cs="Segoe UI"/>
      <w:sz w:val="18"/>
      <w:szCs w:val="18"/>
    </w:rPr>
  </w:style>
  <w:style w:type="paragraph" w:styleId="Betarp">
    <w:name w:val="No Spacing"/>
    <w:uiPriority w:val="1"/>
    <w:qFormat/>
    <w:rsid w:val="00CA47E7"/>
    <w:pPr>
      <w:spacing w:after="0" w:line="240" w:lineRule="auto"/>
    </w:pPr>
    <w:rPr>
      <w:rFonts w:ascii="Calibri" w:eastAsia="Calibri" w:hAnsi="Calibri" w:cs="Times New Roman"/>
    </w:rPr>
  </w:style>
  <w:style w:type="character" w:customStyle="1" w:styleId="SraopastraipaDiagrama">
    <w:name w:val="Sąrašo pastraipa Diagrama"/>
    <w:link w:val="Sraopastraipa"/>
    <w:uiPriority w:val="34"/>
    <w:locked/>
    <w:rsid w:val="00CA47E7"/>
  </w:style>
  <w:style w:type="paragraph" w:styleId="Sraopastraipa">
    <w:name w:val="List Paragraph"/>
    <w:basedOn w:val="prastasis"/>
    <w:link w:val="SraopastraipaDiagrama"/>
    <w:uiPriority w:val="34"/>
    <w:qFormat/>
    <w:rsid w:val="00CA47E7"/>
    <w:pPr>
      <w:ind w:left="720"/>
      <w:contextualSpacing/>
    </w:pPr>
    <w:rPr>
      <w:rFonts w:asciiTheme="minorHAnsi" w:eastAsiaTheme="minorHAnsi" w:hAnsiTheme="minorHAnsi" w:cstheme="minorBidi"/>
    </w:rPr>
  </w:style>
  <w:style w:type="paragraph" w:customStyle="1" w:styleId="Style1">
    <w:name w:val="Style1"/>
    <w:basedOn w:val="prastasis"/>
    <w:uiPriority w:val="99"/>
    <w:semiHidden/>
    <w:rsid w:val="00CA47E7"/>
    <w:pPr>
      <w:widowControl w:val="0"/>
      <w:autoSpaceDE w:val="0"/>
      <w:autoSpaceDN w:val="0"/>
      <w:adjustRightInd w:val="0"/>
      <w:spacing w:after="0" w:line="267" w:lineRule="exact"/>
    </w:pPr>
    <w:rPr>
      <w:rFonts w:ascii="Times New Roman" w:eastAsia="Times New Roman" w:hAnsi="Times New Roman"/>
      <w:sz w:val="24"/>
      <w:szCs w:val="24"/>
      <w:lang w:eastAsia="lt-LT"/>
    </w:rPr>
  </w:style>
  <w:style w:type="paragraph" w:customStyle="1" w:styleId="Style2">
    <w:name w:val="Style2"/>
    <w:basedOn w:val="prastasis"/>
    <w:uiPriority w:val="99"/>
    <w:semiHidden/>
    <w:rsid w:val="00CA47E7"/>
    <w:pPr>
      <w:widowControl w:val="0"/>
      <w:autoSpaceDE w:val="0"/>
      <w:autoSpaceDN w:val="0"/>
      <w:adjustRightInd w:val="0"/>
      <w:spacing w:after="0" w:line="269" w:lineRule="exact"/>
      <w:jc w:val="both"/>
    </w:pPr>
    <w:rPr>
      <w:rFonts w:ascii="Times New Roman" w:eastAsia="Times New Roman" w:hAnsi="Times New Roman"/>
      <w:sz w:val="24"/>
      <w:szCs w:val="24"/>
      <w:lang w:eastAsia="lt-LT"/>
    </w:rPr>
  </w:style>
  <w:style w:type="paragraph" w:customStyle="1" w:styleId="Style6">
    <w:name w:val="Style6"/>
    <w:basedOn w:val="prastasis"/>
    <w:uiPriority w:val="99"/>
    <w:semiHidden/>
    <w:rsid w:val="00CA47E7"/>
    <w:pPr>
      <w:widowControl w:val="0"/>
      <w:autoSpaceDE w:val="0"/>
      <w:autoSpaceDN w:val="0"/>
      <w:adjustRightInd w:val="0"/>
      <w:spacing w:after="0" w:line="269" w:lineRule="exact"/>
      <w:ind w:firstLine="706"/>
      <w:jc w:val="both"/>
    </w:pPr>
    <w:rPr>
      <w:rFonts w:ascii="Times New Roman" w:eastAsia="Times New Roman" w:hAnsi="Times New Roman"/>
      <w:sz w:val="24"/>
      <w:szCs w:val="24"/>
      <w:lang w:eastAsia="lt-LT"/>
    </w:rPr>
  </w:style>
  <w:style w:type="paragraph" w:customStyle="1" w:styleId="Style7">
    <w:name w:val="Style7"/>
    <w:basedOn w:val="prastasis"/>
    <w:uiPriority w:val="99"/>
    <w:semiHidden/>
    <w:rsid w:val="00CA47E7"/>
    <w:pPr>
      <w:widowControl w:val="0"/>
      <w:autoSpaceDE w:val="0"/>
      <w:autoSpaceDN w:val="0"/>
      <w:adjustRightInd w:val="0"/>
      <w:spacing w:after="0" w:line="269" w:lineRule="exact"/>
    </w:pPr>
    <w:rPr>
      <w:rFonts w:ascii="Times New Roman" w:eastAsia="Times New Roman" w:hAnsi="Times New Roman"/>
      <w:sz w:val="24"/>
      <w:szCs w:val="24"/>
      <w:lang w:eastAsia="lt-LT"/>
    </w:rPr>
  </w:style>
  <w:style w:type="paragraph" w:customStyle="1" w:styleId="Style4">
    <w:name w:val="Style4"/>
    <w:basedOn w:val="prastasis"/>
    <w:uiPriority w:val="99"/>
    <w:semiHidden/>
    <w:rsid w:val="00CA47E7"/>
    <w:pPr>
      <w:widowControl w:val="0"/>
      <w:autoSpaceDE w:val="0"/>
      <w:autoSpaceDN w:val="0"/>
      <w:adjustRightInd w:val="0"/>
      <w:spacing w:after="0" w:line="269" w:lineRule="exact"/>
      <w:ind w:firstLine="830"/>
    </w:pPr>
    <w:rPr>
      <w:rFonts w:ascii="Times New Roman" w:eastAsia="Times New Roman" w:hAnsi="Times New Roman"/>
      <w:sz w:val="24"/>
      <w:szCs w:val="24"/>
      <w:lang w:eastAsia="lt-LT"/>
    </w:rPr>
  </w:style>
  <w:style w:type="paragraph" w:customStyle="1" w:styleId="TableContents">
    <w:name w:val="Table Contents"/>
    <w:basedOn w:val="prastasis"/>
    <w:uiPriority w:val="99"/>
    <w:semiHidden/>
    <w:rsid w:val="00CA47E7"/>
    <w:pPr>
      <w:widowControl w:val="0"/>
      <w:suppressLineNumbers/>
      <w:suppressAutoHyphens/>
      <w:autoSpaceDN w:val="0"/>
      <w:spacing w:after="0" w:line="240" w:lineRule="auto"/>
    </w:pPr>
    <w:rPr>
      <w:rFonts w:ascii="Times New Roman" w:eastAsia="Arial Unicode MS" w:hAnsi="Times New Roman"/>
      <w:kern w:val="3"/>
      <w:sz w:val="24"/>
      <w:szCs w:val="24"/>
      <w:lang w:eastAsia="ru-RU"/>
    </w:rPr>
  </w:style>
  <w:style w:type="paragraph" w:customStyle="1" w:styleId="Hyperlink1">
    <w:name w:val="Hyperlink1"/>
    <w:uiPriority w:val="99"/>
    <w:semiHidden/>
    <w:rsid w:val="00CA47E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uiPriority w:val="99"/>
    <w:semiHidden/>
    <w:unhideWhenUsed/>
    <w:rsid w:val="00CA47E7"/>
    <w:rPr>
      <w:sz w:val="16"/>
      <w:szCs w:val="16"/>
    </w:rPr>
  </w:style>
  <w:style w:type="character" w:customStyle="1" w:styleId="FontStyle11">
    <w:name w:val="Font Style11"/>
    <w:uiPriority w:val="99"/>
    <w:rsid w:val="00CA47E7"/>
    <w:rPr>
      <w:rFonts w:ascii="Times New Roman" w:hAnsi="Times New Roman" w:cs="Times New Roman" w:hint="default"/>
      <w:sz w:val="22"/>
      <w:szCs w:val="22"/>
    </w:rPr>
  </w:style>
  <w:style w:type="character" w:customStyle="1" w:styleId="HeaderChar">
    <w:name w:val="Header Char"/>
    <w:rsid w:val="00CA47E7"/>
    <w:rPr>
      <w:rFonts w:ascii="Times New Roman" w:hAnsi="Times New Roman" w:cs="Times New Roman" w:hint="default"/>
      <w:sz w:val="24"/>
      <w:szCs w:val="24"/>
      <w:lang w:val="ru-RU" w:eastAsia="ru-RU"/>
    </w:rPr>
  </w:style>
  <w:style w:type="table" w:styleId="Lentelstinklelis">
    <w:name w:val="Table Grid"/>
    <w:basedOn w:val="prastojilentel"/>
    <w:uiPriority w:val="39"/>
    <w:rsid w:val="00CA47E7"/>
    <w:pPr>
      <w:spacing w:after="0" w:line="240" w:lineRule="auto"/>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A47E7"/>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numbering" w:customStyle="1" w:styleId="Stilius2">
    <w:name w:val="Stilius2"/>
    <w:uiPriority w:val="99"/>
    <w:rsid w:val="00CA47E7"/>
    <w:pPr>
      <w:numPr>
        <w:numId w:val="5"/>
      </w:numPr>
    </w:pPr>
  </w:style>
  <w:style w:type="numbering" w:customStyle="1" w:styleId="Stilius1">
    <w:name w:val="Stilius1"/>
    <w:uiPriority w:val="99"/>
    <w:rsid w:val="00CA47E7"/>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7E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CA47E7"/>
    <w:rPr>
      <w:rFonts w:ascii="Times New Roman" w:hAnsi="Times New Roman"/>
      <w:sz w:val="24"/>
      <w:szCs w:val="24"/>
    </w:rPr>
  </w:style>
  <w:style w:type="paragraph" w:styleId="Komentarotekstas">
    <w:name w:val="annotation text"/>
    <w:basedOn w:val="prastasis"/>
    <w:link w:val="KomentarotekstasDiagrama"/>
    <w:uiPriority w:val="99"/>
    <w:semiHidden/>
    <w:unhideWhenUsed/>
    <w:rsid w:val="00CA47E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A47E7"/>
    <w:rPr>
      <w:rFonts w:ascii="Calibri" w:eastAsia="Calibri" w:hAnsi="Calibri" w:cs="Times New Roman"/>
      <w:sz w:val="20"/>
      <w:szCs w:val="20"/>
    </w:rPr>
  </w:style>
  <w:style w:type="paragraph" w:styleId="Antrats">
    <w:name w:val="header"/>
    <w:basedOn w:val="prastasis"/>
    <w:link w:val="AntratsDiagrama"/>
    <w:uiPriority w:val="99"/>
    <w:semiHidden/>
    <w:unhideWhenUsed/>
    <w:rsid w:val="00CA47E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A47E7"/>
    <w:rPr>
      <w:rFonts w:ascii="Calibri" w:eastAsia="Calibri" w:hAnsi="Calibri" w:cs="Times New Roman"/>
    </w:rPr>
  </w:style>
  <w:style w:type="paragraph" w:styleId="Porat">
    <w:name w:val="footer"/>
    <w:basedOn w:val="prastasis"/>
    <w:link w:val="PoratDiagrama"/>
    <w:uiPriority w:val="99"/>
    <w:semiHidden/>
    <w:unhideWhenUsed/>
    <w:rsid w:val="00CA47E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CA47E7"/>
    <w:rPr>
      <w:rFonts w:ascii="Calibri" w:eastAsia="Calibri" w:hAnsi="Calibri" w:cs="Times New Roman"/>
    </w:rPr>
  </w:style>
  <w:style w:type="paragraph" w:styleId="Pagrindinistekstas">
    <w:name w:val="Body Text"/>
    <w:basedOn w:val="prastasis"/>
    <w:link w:val="PagrindinistekstasDiagrama"/>
    <w:uiPriority w:val="99"/>
    <w:semiHidden/>
    <w:unhideWhenUsed/>
    <w:rsid w:val="00CA47E7"/>
    <w:pPr>
      <w:suppressAutoHyphens/>
      <w:spacing w:after="0" w:line="240" w:lineRule="auto"/>
      <w:jc w:val="both"/>
    </w:pPr>
    <w:rPr>
      <w:rFonts w:ascii="Times New Roman" w:eastAsia="Times New Roman" w:hAnsi="Times New Roman"/>
      <w:sz w:val="24"/>
      <w:szCs w:val="24"/>
      <w:lang w:eastAsia="zh-CN"/>
    </w:rPr>
  </w:style>
  <w:style w:type="character" w:customStyle="1" w:styleId="PagrindinistekstasDiagrama">
    <w:name w:val="Pagrindinis tekstas Diagrama"/>
    <w:basedOn w:val="Numatytasispastraiposriftas"/>
    <w:link w:val="Pagrindinistekstas"/>
    <w:uiPriority w:val="99"/>
    <w:semiHidden/>
    <w:rsid w:val="00CA47E7"/>
    <w:rPr>
      <w:rFonts w:ascii="Times New Roman" w:eastAsia="Times New Roman" w:hAnsi="Times New Roman" w:cs="Times New Roman"/>
      <w:sz w:val="24"/>
      <w:szCs w:val="24"/>
      <w:lang w:eastAsia="zh-CN"/>
    </w:rPr>
  </w:style>
  <w:style w:type="paragraph" w:styleId="Komentarotema">
    <w:name w:val="annotation subject"/>
    <w:basedOn w:val="Komentarotekstas"/>
    <w:next w:val="Komentarotekstas"/>
    <w:link w:val="KomentarotemaDiagrama"/>
    <w:uiPriority w:val="99"/>
    <w:semiHidden/>
    <w:unhideWhenUsed/>
    <w:rsid w:val="00CA47E7"/>
    <w:rPr>
      <w:b/>
      <w:bCs/>
    </w:rPr>
  </w:style>
  <w:style w:type="character" w:customStyle="1" w:styleId="KomentarotemaDiagrama">
    <w:name w:val="Komentaro tema Diagrama"/>
    <w:basedOn w:val="KomentarotekstasDiagrama"/>
    <w:link w:val="Komentarotema"/>
    <w:uiPriority w:val="99"/>
    <w:semiHidden/>
    <w:rsid w:val="00CA47E7"/>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CA47E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47E7"/>
    <w:rPr>
      <w:rFonts w:ascii="Segoe UI" w:eastAsia="Calibri" w:hAnsi="Segoe UI" w:cs="Segoe UI"/>
      <w:sz w:val="18"/>
      <w:szCs w:val="18"/>
    </w:rPr>
  </w:style>
  <w:style w:type="paragraph" w:styleId="Betarp">
    <w:name w:val="No Spacing"/>
    <w:uiPriority w:val="1"/>
    <w:qFormat/>
    <w:rsid w:val="00CA47E7"/>
    <w:pPr>
      <w:spacing w:after="0" w:line="240" w:lineRule="auto"/>
    </w:pPr>
    <w:rPr>
      <w:rFonts w:ascii="Calibri" w:eastAsia="Calibri" w:hAnsi="Calibri" w:cs="Times New Roman"/>
    </w:rPr>
  </w:style>
  <w:style w:type="character" w:customStyle="1" w:styleId="SraopastraipaDiagrama">
    <w:name w:val="Sąrašo pastraipa Diagrama"/>
    <w:link w:val="Sraopastraipa"/>
    <w:uiPriority w:val="34"/>
    <w:locked/>
    <w:rsid w:val="00CA47E7"/>
  </w:style>
  <w:style w:type="paragraph" w:styleId="Sraopastraipa">
    <w:name w:val="List Paragraph"/>
    <w:basedOn w:val="prastasis"/>
    <w:link w:val="SraopastraipaDiagrama"/>
    <w:uiPriority w:val="34"/>
    <w:qFormat/>
    <w:rsid w:val="00CA47E7"/>
    <w:pPr>
      <w:ind w:left="720"/>
      <w:contextualSpacing/>
    </w:pPr>
    <w:rPr>
      <w:rFonts w:asciiTheme="minorHAnsi" w:eastAsiaTheme="minorHAnsi" w:hAnsiTheme="minorHAnsi" w:cstheme="minorBidi"/>
    </w:rPr>
  </w:style>
  <w:style w:type="paragraph" w:customStyle="1" w:styleId="Style1">
    <w:name w:val="Style1"/>
    <w:basedOn w:val="prastasis"/>
    <w:uiPriority w:val="99"/>
    <w:semiHidden/>
    <w:rsid w:val="00CA47E7"/>
    <w:pPr>
      <w:widowControl w:val="0"/>
      <w:autoSpaceDE w:val="0"/>
      <w:autoSpaceDN w:val="0"/>
      <w:adjustRightInd w:val="0"/>
      <w:spacing w:after="0" w:line="267" w:lineRule="exact"/>
    </w:pPr>
    <w:rPr>
      <w:rFonts w:ascii="Times New Roman" w:eastAsia="Times New Roman" w:hAnsi="Times New Roman"/>
      <w:sz w:val="24"/>
      <w:szCs w:val="24"/>
      <w:lang w:eastAsia="lt-LT"/>
    </w:rPr>
  </w:style>
  <w:style w:type="paragraph" w:customStyle="1" w:styleId="Style2">
    <w:name w:val="Style2"/>
    <w:basedOn w:val="prastasis"/>
    <w:uiPriority w:val="99"/>
    <w:semiHidden/>
    <w:rsid w:val="00CA47E7"/>
    <w:pPr>
      <w:widowControl w:val="0"/>
      <w:autoSpaceDE w:val="0"/>
      <w:autoSpaceDN w:val="0"/>
      <w:adjustRightInd w:val="0"/>
      <w:spacing w:after="0" w:line="269" w:lineRule="exact"/>
      <w:jc w:val="both"/>
    </w:pPr>
    <w:rPr>
      <w:rFonts w:ascii="Times New Roman" w:eastAsia="Times New Roman" w:hAnsi="Times New Roman"/>
      <w:sz w:val="24"/>
      <w:szCs w:val="24"/>
      <w:lang w:eastAsia="lt-LT"/>
    </w:rPr>
  </w:style>
  <w:style w:type="paragraph" w:customStyle="1" w:styleId="Style6">
    <w:name w:val="Style6"/>
    <w:basedOn w:val="prastasis"/>
    <w:uiPriority w:val="99"/>
    <w:semiHidden/>
    <w:rsid w:val="00CA47E7"/>
    <w:pPr>
      <w:widowControl w:val="0"/>
      <w:autoSpaceDE w:val="0"/>
      <w:autoSpaceDN w:val="0"/>
      <w:adjustRightInd w:val="0"/>
      <w:spacing w:after="0" w:line="269" w:lineRule="exact"/>
      <w:ind w:firstLine="706"/>
      <w:jc w:val="both"/>
    </w:pPr>
    <w:rPr>
      <w:rFonts w:ascii="Times New Roman" w:eastAsia="Times New Roman" w:hAnsi="Times New Roman"/>
      <w:sz w:val="24"/>
      <w:szCs w:val="24"/>
      <w:lang w:eastAsia="lt-LT"/>
    </w:rPr>
  </w:style>
  <w:style w:type="paragraph" w:customStyle="1" w:styleId="Style7">
    <w:name w:val="Style7"/>
    <w:basedOn w:val="prastasis"/>
    <w:uiPriority w:val="99"/>
    <w:semiHidden/>
    <w:rsid w:val="00CA47E7"/>
    <w:pPr>
      <w:widowControl w:val="0"/>
      <w:autoSpaceDE w:val="0"/>
      <w:autoSpaceDN w:val="0"/>
      <w:adjustRightInd w:val="0"/>
      <w:spacing w:after="0" w:line="269" w:lineRule="exact"/>
    </w:pPr>
    <w:rPr>
      <w:rFonts w:ascii="Times New Roman" w:eastAsia="Times New Roman" w:hAnsi="Times New Roman"/>
      <w:sz w:val="24"/>
      <w:szCs w:val="24"/>
      <w:lang w:eastAsia="lt-LT"/>
    </w:rPr>
  </w:style>
  <w:style w:type="paragraph" w:customStyle="1" w:styleId="Style4">
    <w:name w:val="Style4"/>
    <w:basedOn w:val="prastasis"/>
    <w:uiPriority w:val="99"/>
    <w:semiHidden/>
    <w:rsid w:val="00CA47E7"/>
    <w:pPr>
      <w:widowControl w:val="0"/>
      <w:autoSpaceDE w:val="0"/>
      <w:autoSpaceDN w:val="0"/>
      <w:adjustRightInd w:val="0"/>
      <w:spacing w:after="0" w:line="269" w:lineRule="exact"/>
      <w:ind w:firstLine="830"/>
    </w:pPr>
    <w:rPr>
      <w:rFonts w:ascii="Times New Roman" w:eastAsia="Times New Roman" w:hAnsi="Times New Roman"/>
      <w:sz w:val="24"/>
      <w:szCs w:val="24"/>
      <w:lang w:eastAsia="lt-LT"/>
    </w:rPr>
  </w:style>
  <w:style w:type="paragraph" w:customStyle="1" w:styleId="TableContents">
    <w:name w:val="Table Contents"/>
    <w:basedOn w:val="prastasis"/>
    <w:uiPriority w:val="99"/>
    <w:semiHidden/>
    <w:rsid w:val="00CA47E7"/>
    <w:pPr>
      <w:widowControl w:val="0"/>
      <w:suppressLineNumbers/>
      <w:suppressAutoHyphens/>
      <w:autoSpaceDN w:val="0"/>
      <w:spacing w:after="0" w:line="240" w:lineRule="auto"/>
    </w:pPr>
    <w:rPr>
      <w:rFonts w:ascii="Times New Roman" w:eastAsia="Arial Unicode MS" w:hAnsi="Times New Roman"/>
      <w:kern w:val="3"/>
      <w:sz w:val="24"/>
      <w:szCs w:val="24"/>
      <w:lang w:eastAsia="ru-RU"/>
    </w:rPr>
  </w:style>
  <w:style w:type="paragraph" w:customStyle="1" w:styleId="Hyperlink1">
    <w:name w:val="Hyperlink1"/>
    <w:uiPriority w:val="99"/>
    <w:semiHidden/>
    <w:rsid w:val="00CA47E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uiPriority w:val="99"/>
    <w:semiHidden/>
    <w:unhideWhenUsed/>
    <w:rsid w:val="00CA47E7"/>
    <w:rPr>
      <w:sz w:val="16"/>
      <w:szCs w:val="16"/>
    </w:rPr>
  </w:style>
  <w:style w:type="character" w:customStyle="1" w:styleId="FontStyle11">
    <w:name w:val="Font Style11"/>
    <w:uiPriority w:val="99"/>
    <w:rsid w:val="00CA47E7"/>
    <w:rPr>
      <w:rFonts w:ascii="Times New Roman" w:hAnsi="Times New Roman" w:cs="Times New Roman" w:hint="default"/>
      <w:sz w:val="22"/>
      <w:szCs w:val="22"/>
    </w:rPr>
  </w:style>
  <w:style w:type="character" w:customStyle="1" w:styleId="HeaderChar">
    <w:name w:val="Header Char"/>
    <w:rsid w:val="00CA47E7"/>
    <w:rPr>
      <w:rFonts w:ascii="Times New Roman" w:hAnsi="Times New Roman" w:cs="Times New Roman" w:hint="default"/>
      <w:sz w:val="24"/>
      <w:szCs w:val="24"/>
      <w:lang w:val="ru-RU" w:eastAsia="ru-RU"/>
    </w:rPr>
  </w:style>
  <w:style w:type="table" w:styleId="Lentelstinklelis">
    <w:name w:val="Table Grid"/>
    <w:basedOn w:val="prastojilentel"/>
    <w:uiPriority w:val="39"/>
    <w:rsid w:val="00CA47E7"/>
    <w:pPr>
      <w:spacing w:after="0" w:line="240" w:lineRule="auto"/>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A47E7"/>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numbering" w:customStyle="1" w:styleId="Stilius2">
    <w:name w:val="Stilius2"/>
    <w:uiPriority w:val="99"/>
    <w:rsid w:val="00CA47E7"/>
    <w:pPr>
      <w:numPr>
        <w:numId w:val="5"/>
      </w:numPr>
    </w:pPr>
  </w:style>
  <w:style w:type="numbering" w:customStyle="1" w:styleId="Stilius1">
    <w:name w:val="Stilius1"/>
    <w:uiPriority w:val="99"/>
    <w:rsid w:val="00CA47E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16736</Words>
  <Characters>9541</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Slapšienė</dc:creator>
  <cp:lastModifiedBy>Rasa Slapšienė</cp:lastModifiedBy>
  <cp:revision>4</cp:revision>
  <dcterms:created xsi:type="dcterms:W3CDTF">2018-09-24T08:12:00Z</dcterms:created>
  <dcterms:modified xsi:type="dcterms:W3CDTF">2018-09-27T10:40:00Z</dcterms:modified>
</cp:coreProperties>
</file>